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9" w:rsidRDefault="00853709" w:rsidP="00853709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  <w:t>Муниципальное бюджетное общеобразовательное учреждение</w:t>
      </w:r>
    </w:p>
    <w:p w:rsidR="00853709" w:rsidRDefault="00853709" w:rsidP="00853709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  <w:t>«Ривзаводская средняя общеобразовательная школа»</w:t>
      </w:r>
    </w:p>
    <w:p w:rsidR="00853709" w:rsidRDefault="00853709" w:rsidP="00853709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19"/>
        <w:tblW w:w="0" w:type="auto"/>
        <w:tblInd w:w="0" w:type="dxa"/>
        <w:tblLook w:val="04A0" w:firstRow="1" w:lastRow="0" w:firstColumn="1" w:lastColumn="0" w:noHBand="0" w:noVBand="1"/>
      </w:tblPr>
      <w:tblGrid>
        <w:gridCol w:w="6089"/>
      </w:tblGrid>
      <w:tr w:rsidR="00C65F6C" w:rsidTr="00C65F6C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C" w:rsidRDefault="00C65F6C" w:rsidP="00C65F6C">
            <w:pPr>
              <w:spacing w:line="390" w:lineRule="atLeast"/>
              <w:outlineLvl w:val="0"/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Утверждаю:</w:t>
            </w:r>
          </w:p>
          <w:p w:rsidR="00C65F6C" w:rsidRDefault="00C65F6C" w:rsidP="00C65F6C">
            <w:pPr>
              <w:spacing w:line="390" w:lineRule="atLeast"/>
              <w:outlineLvl w:val="0"/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99043"/>
                <w:kern w:val="36"/>
                <w:sz w:val="36"/>
                <w:szCs w:val="36"/>
                <w:lang w:eastAsia="ru-RU"/>
              </w:rPr>
              <w:drawing>
                <wp:inline distT="0" distB="0" distL="0" distR="0" wp14:anchorId="1F85D4C4" wp14:editId="6C402E21">
                  <wp:extent cx="3036189" cy="10458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27" cy="104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65F6C" w:rsidRDefault="00C65F6C" w:rsidP="00C65F6C">
            <w:pPr>
              <w:spacing w:line="390" w:lineRule="atLeast"/>
              <w:outlineLvl w:val="0"/>
              <w:rPr>
                <w:rFonts w:ascii="Helvetica" w:eastAsia="Times New Roman" w:hAnsi="Helvetica" w:cs="Helvetica"/>
                <w:color w:val="199043"/>
                <w:kern w:val="3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Приказ    №.1</w:t>
            </w:r>
            <w:r w:rsidR="00A75C7A"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.6  от 31.08.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2022г.</w:t>
            </w:r>
          </w:p>
        </w:tc>
      </w:tr>
    </w:tbl>
    <w:p w:rsidR="00853709" w:rsidRDefault="00853709" w:rsidP="0085370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53709" w:rsidRDefault="00853709" w:rsidP="0085370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53709" w:rsidRDefault="00853709" w:rsidP="0085370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53709" w:rsidRDefault="00853709" w:rsidP="0085370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53709" w:rsidRDefault="00853709" w:rsidP="00853709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Рабочая программа курса </w:t>
      </w:r>
      <w:r w:rsidR="00C65F6C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>дополнительного образования</w:t>
      </w: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853709" w:rsidRDefault="00853709" w:rsidP="00853709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естественно-научного направления на базе центра "Точка роста" </w:t>
      </w:r>
    </w:p>
    <w:p w:rsidR="00853709" w:rsidRDefault="00853709" w:rsidP="00853709">
      <w:pPr>
        <w:shd w:val="clear" w:color="auto" w:fill="FFFFFF"/>
        <w:spacing w:after="0" w:line="39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>"Практическая биология"</w:t>
      </w:r>
    </w:p>
    <w:p w:rsidR="00853709" w:rsidRDefault="00853709" w:rsidP="0085370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kern w:val="36"/>
          <w:sz w:val="36"/>
          <w:szCs w:val="36"/>
          <w:lang w:eastAsia="ru-RU"/>
        </w:rPr>
        <w:t>5-6 класс</w:t>
      </w: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jc w:val="right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Учитель: Курочкина Наталья Александровна</w:t>
      </w: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53709" w:rsidRDefault="00853709" w:rsidP="00853709">
      <w:pPr>
        <w:pStyle w:val="Default"/>
      </w:pPr>
    </w:p>
    <w:p w:rsidR="00C65F6C" w:rsidRDefault="00C65F6C" w:rsidP="00853709">
      <w:pPr>
        <w:pStyle w:val="Default"/>
      </w:pPr>
    </w:p>
    <w:p w:rsidR="00C65F6C" w:rsidRDefault="00C65F6C" w:rsidP="00853709">
      <w:pPr>
        <w:pStyle w:val="Default"/>
      </w:pPr>
    </w:p>
    <w:p w:rsidR="00C65F6C" w:rsidRDefault="00C65F6C" w:rsidP="00853709">
      <w:pPr>
        <w:pStyle w:val="Default"/>
      </w:pPr>
    </w:p>
    <w:p w:rsidR="00C65F6C" w:rsidRDefault="00C65F6C" w:rsidP="00853709">
      <w:pPr>
        <w:pStyle w:val="Default"/>
      </w:pPr>
    </w:p>
    <w:p w:rsidR="00853709" w:rsidRDefault="00853709" w:rsidP="00853709">
      <w:pPr>
        <w:pStyle w:val="Default"/>
        <w:rPr>
          <w:color w:val="auto"/>
        </w:rPr>
      </w:pPr>
    </w:p>
    <w:p w:rsidR="00853709" w:rsidRPr="00853709" w:rsidRDefault="00853709" w:rsidP="00853709">
      <w:pPr>
        <w:pStyle w:val="Default"/>
        <w:jc w:val="center"/>
        <w:rPr>
          <w:color w:val="auto"/>
          <w:sz w:val="32"/>
          <w:szCs w:val="23"/>
        </w:rPr>
      </w:pPr>
      <w:r w:rsidRPr="00853709">
        <w:rPr>
          <w:b/>
          <w:bCs/>
          <w:color w:val="auto"/>
          <w:sz w:val="32"/>
          <w:szCs w:val="23"/>
        </w:rPr>
        <w:lastRenderedPageBreak/>
        <w:t>Пояснительная записка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Направленность программы - естественнонаучная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Уровень освоения программы - базовый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Программа «Практическая биология» ориентирована на приобретение знаний по разделам биологии (микробиологии, ботанике, зоологии), на развитие практических умений и навыков, поставлена на формирование интереса к опытной, экспериментальной и исследовательской деятельности, которые способствуют познавательной и творческой активности обучающихся.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Актуальность программы </w:t>
      </w:r>
      <w:r>
        <w:rPr>
          <w:color w:val="auto"/>
          <w:sz w:val="23"/>
          <w:szCs w:val="23"/>
        </w:rPr>
        <w:t>заключается в том, что программа «Практическая биология» в занимательной форме знакомит детей с разделами биологии: микробиологии, ботанике, зоологии, готовит к олимпиадам и конкурсам различных уровней.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Цель программы: </w:t>
      </w:r>
      <w:r>
        <w:rPr>
          <w:color w:val="auto"/>
          <w:sz w:val="23"/>
          <w:szCs w:val="23"/>
        </w:rPr>
        <w:t>формирование знаний по отдельным разделам биологии (микробиологии, ботанике, зоологии) и приобрести практические навыки и умения в процессе опытнической и исследовательской деятельности.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реализации цели были поставлены следующие </w:t>
      </w:r>
      <w:r>
        <w:rPr>
          <w:i/>
          <w:iCs/>
          <w:color w:val="auto"/>
          <w:sz w:val="23"/>
          <w:szCs w:val="23"/>
        </w:rPr>
        <w:t>задачи: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Образовательные: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Формировать представление об одноклеточных и многоклеточных организмах;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Обучить навыкам работы с лабораторным оборудованием и основам исследования;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Развивающие: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Развивать логическое мышление, память, воображение, мышление в процессе наблюдения, умение рассуждать и делать выводы;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Развивать творческую активность у обучающихся, навыки коллективной работы.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Воспитательные: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Воспитать ответственность, бережное отношение к живым объектам природы, уважительное отношение к природе.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Планируемые результаты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результате реализации программы, обучающиеся должны знать: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Основные биологические понятия: простейшие, клетка, ботаника, зоология, устройство микроскопа;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Должны уметь: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Пользоваться биологическим лабораторным оборудованием;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Ставить простейшие опыты с объектами живой и неживой природы;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Вести наблюдение за живыми природными объектами, отражать полученные данные в своей работе;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Оформлять результаты практических наблюдений в виде простейших схем, знаков, рисунков, описаний, выводов;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Подготовить доклад, презентацию к выступлению.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Форма промежуточной аттестации: тестирование.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Актуальность и особенность программы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853709" w:rsidRDefault="00853709" w:rsidP="00853709">
      <w:pPr>
        <w:shd w:val="clear" w:color="auto" w:fill="FFFFFF"/>
        <w:spacing w:after="135" w:line="240" w:lineRule="auto"/>
        <w:rPr>
          <w:sz w:val="23"/>
          <w:szCs w:val="23"/>
        </w:rPr>
      </w:pPr>
      <w:r>
        <w:rPr>
          <w:sz w:val="23"/>
          <w:szCs w:val="23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проектно-исследовательской деятельностью. Программа «Практическая биология» направлена на формирование у учащихся 5 классов интереса к изучению биологии, развитие практических умений, применение полученных знаний на практике.</w:t>
      </w:r>
    </w:p>
    <w:p w:rsidR="00853709" w:rsidRDefault="00853709" w:rsidP="00853709">
      <w:pPr>
        <w:pStyle w:val="Default"/>
      </w:pPr>
    </w:p>
    <w:p w:rsidR="00853709" w:rsidRDefault="00853709" w:rsidP="00853709">
      <w:pPr>
        <w:pStyle w:val="Default"/>
        <w:rPr>
          <w:color w:val="auto"/>
        </w:rPr>
      </w:pP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Актуальность программы обусловлена тем, что в учебном плане по предмету «Биология» отведено всего 1 час в неделю в 5-6 классах, что дает возможность сформировать у обучающихся только базовые знания по предмету.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На уроках биологии в 5 классе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биологии в 5 классе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Цель и задачи программы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Цель: </w:t>
      </w:r>
      <w:r>
        <w:rPr>
          <w:color w:val="auto"/>
          <w:sz w:val="23"/>
          <w:szCs w:val="23"/>
        </w:rPr>
        <w:t>формирование у обучающихся глубокого и устойчивого интереса к миру живых организмов, приобретение необходимых практических умений и навыков проведения экспериментов, основ исследовательской деятельности.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Задачи: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Обучающие: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расширение кругозора обучающихся;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расширение и углубление </w:t>
      </w:r>
      <w:proofErr w:type="gramStart"/>
      <w:r>
        <w:rPr>
          <w:color w:val="auto"/>
          <w:sz w:val="23"/>
          <w:szCs w:val="23"/>
        </w:rPr>
        <w:t>знаний</w:t>
      </w:r>
      <w:proofErr w:type="gramEnd"/>
      <w:r>
        <w:rPr>
          <w:color w:val="auto"/>
          <w:sz w:val="23"/>
          <w:szCs w:val="23"/>
        </w:rPr>
        <w:t xml:space="preserve"> обучающихся по овладению основами методов познания, характерных для естественных наук (наблюдение, сравнение, эксперимент, измерение);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подготовка обучающихся, ориентированных на биологический профиль обучения, к усвоению материала повышенного уровня сложности по химии.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Развивающие: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умений и навыков </w:t>
      </w:r>
      <w:proofErr w:type="spellStart"/>
      <w:r>
        <w:rPr>
          <w:color w:val="auto"/>
          <w:sz w:val="23"/>
          <w:szCs w:val="23"/>
        </w:rPr>
        <w:t>проектно</w:t>
      </w:r>
      <w:proofErr w:type="spellEnd"/>
      <w:r>
        <w:rPr>
          <w:color w:val="auto"/>
          <w:sz w:val="23"/>
          <w:szCs w:val="23"/>
        </w:rPr>
        <w:t xml:space="preserve"> - исследовательской деятельности;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развитие творческих способностей и умений учащихся самостоятельно приобретать и применять знания на практике.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Воспитательные: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воспитание экологической грамотности;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воспитание эмоционально- ценностного отношения к окружающему миру;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ориентация на выбор биологического профиля.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организации образовательного процесса необходимо обратить внимание на следующие аспекты: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-организация проектной деятельности школьников и проведение м и н и - конференций, позволяющих школьникам представить индивидуальные (или групповые) проекты по выбранной теме.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проведения занятий: лабораторный </w:t>
      </w:r>
      <w:r>
        <w:rPr>
          <w:color w:val="auto"/>
          <w:sz w:val="23"/>
          <w:szCs w:val="23"/>
        </w:rPr>
        <w:t>практикум с использованием оборудования центра «Точка роста»,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Срок реализации программы </w:t>
      </w:r>
      <w:r>
        <w:rPr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>1 год</w:t>
      </w:r>
      <w:r>
        <w:rPr>
          <w:color w:val="auto"/>
          <w:sz w:val="23"/>
          <w:szCs w:val="23"/>
        </w:rPr>
        <w:t>. Общее количество учебных часов,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запланированных на весь период обучения: </w:t>
      </w:r>
      <w:r>
        <w:rPr>
          <w:b/>
          <w:bCs/>
          <w:color w:val="auto"/>
          <w:sz w:val="23"/>
          <w:szCs w:val="23"/>
        </w:rPr>
        <w:t>34 часа (5-6 класс)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Планируемые результаты освоения программы.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-иметь представление об исследовании, проекте, сборе и обработке информации, составлении доклада, публичном выступлении;</w:t>
      </w:r>
    </w:p>
    <w:p w:rsidR="00853709" w:rsidRDefault="00853709" w:rsidP="00853709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-знать, как выбрать тему исследования, структуру исследования;</w:t>
      </w:r>
    </w:p>
    <w:p w:rsidR="00853709" w:rsidRDefault="00853709" w:rsidP="00853709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-уметь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-уметь работать в группе, прислушиваться к мнению членов группы, отстаивать собственную точку зрения;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-владеть планированием и постановкой биологического эксперимента.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Ожидаемые результаты </w:t>
      </w:r>
      <w:r>
        <w:rPr>
          <w:i/>
          <w:iCs/>
          <w:color w:val="auto"/>
          <w:sz w:val="23"/>
          <w:szCs w:val="23"/>
        </w:rPr>
        <w:t>Личностные результаты: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-знания основных принципов и правил отношения к живой природе;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-развитие познавательных интересов, направленных на изучение живой природы; -развитие интеллектуальных умений (доказывать, строить рассуждения, анализировать, сравнивать, делать выводы и другое);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-эстетического отношения к живым объектам.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Метапредметные</w:t>
      </w:r>
      <w:proofErr w:type="spellEnd"/>
      <w:r>
        <w:rPr>
          <w:i/>
          <w:iCs/>
          <w:color w:val="auto"/>
          <w:sz w:val="23"/>
          <w:szCs w:val="23"/>
        </w:rPr>
        <w:t xml:space="preserve"> результаты: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Предметные результаты: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В познавательной (интеллектуальной) сфере: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-выделение существенных признаков биологических объектов и процессов; -классификация — определение принадлежности биологических объектов к определенной систематической группе;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-объяснение роли биологии в практической деятельности людей;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-сравнение биологических объектов и процессов, умение делать выводы и умозаключения на основе сравнения;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-умение работать с определителями, лабораторным оборудованием;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В ценностно-ориентационной сфере: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-знание основных правил поведения в природе;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-анализ и оценка последствий деятельности человека в природе.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В сфере трудовой деятельности: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-знание и соблюдение правил работы в кабинете биологии;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-соблюдение правил работы с биологическими приборами и инструментами.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В эстетической сфере: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-овладение умением оценивать с эстетической точки зрения объекты живой природы. </w:t>
      </w:r>
      <w:r>
        <w:rPr>
          <w:b/>
          <w:bCs/>
          <w:color w:val="auto"/>
          <w:sz w:val="23"/>
          <w:szCs w:val="23"/>
        </w:rPr>
        <w:t>Структура программы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изучении разделов программы изучаются разные области биологии. Ботаника— наука о растениях. Зоология — наука, предметом изучения которой являются представители царства животных. Микология — наука о грибах. Физиология— наука о жизненных процессах. Экология— наука о взаимодействиях организмов с окружающей средой.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Бактериология— наука о бактериях. Орнитология — раздел зоологии, посвященный изучению птиц. Биогеография— наука, которая изучает закономерности географического распространения и распределения организмов. Систематика— научная дисциплина, о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классификации живых организмов. Морфология изучает внешнее строение организма.</w:t>
      </w:r>
    </w:p>
    <w:p w:rsidR="00853709" w:rsidRDefault="00853709" w:rsidP="00853709">
      <w:pPr>
        <w:shd w:val="clear" w:color="auto" w:fill="FFFFFF"/>
        <w:spacing w:after="135" w:line="240" w:lineRule="auto"/>
        <w:jc w:val="center"/>
        <w:rPr>
          <w:b/>
          <w:bCs/>
          <w:sz w:val="32"/>
          <w:szCs w:val="23"/>
        </w:rPr>
      </w:pPr>
      <w:r w:rsidRPr="00853709">
        <w:rPr>
          <w:b/>
          <w:bCs/>
          <w:sz w:val="32"/>
          <w:szCs w:val="23"/>
        </w:rPr>
        <w:t>Тематический план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№</w:t>
            </w: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Название раздела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Кол-во часов</w:t>
            </w:r>
          </w:p>
        </w:tc>
      </w:tr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1</w:t>
            </w: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 xml:space="preserve">Введение 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1</w:t>
            </w:r>
          </w:p>
        </w:tc>
      </w:tr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2</w:t>
            </w: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Лаборатория Левенгука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5</w:t>
            </w:r>
          </w:p>
        </w:tc>
      </w:tr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3</w:t>
            </w: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Практическая ботаника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8</w:t>
            </w:r>
          </w:p>
        </w:tc>
      </w:tr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4</w:t>
            </w: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Практическая зоология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7</w:t>
            </w:r>
          </w:p>
        </w:tc>
      </w:tr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5</w:t>
            </w: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Биопрактикум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13</w:t>
            </w:r>
          </w:p>
        </w:tc>
      </w:tr>
      <w:tr w:rsidR="00853709" w:rsidRPr="00853709" w:rsidTr="00853709">
        <w:tc>
          <w:tcPr>
            <w:tcW w:w="562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</w:p>
        </w:tc>
        <w:tc>
          <w:tcPr>
            <w:tcW w:w="5668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итого</w:t>
            </w:r>
          </w:p>
        </w:tc>
        <w:tc>
          <w:tcPr>
            <w:tcW w:w="3115" w:type="dxa"/>
          </w:tcPr>
          <w:p w:rsidR="00853709" w:rsidRPr="00853709" w:rsidRDefault="00853709" w:rsidP="00853709">
            <w:pPr>
              <w:spacing w:after="135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</w:pPr>
            <w:r w:rsidRPr="00853709">
              <w:rPr>
                <w:rFonts w:eastAsia="Times New Roman" w:cs="Times New Roman"/>
                <w:b/>
                <w:bCs/>
                <w:color w:val="333333"/>
                <w:szCs w:val="21"/>
                <w:lang w:eastAsia="ru-RU"/>
              </w:rPr>
              <w:t>34</w:t>
            </w:r>
          </w:p>
        </w:tc>
      </w:tr>
    </w:tbl>
    <w:p w:rsidR="00853709" w:rsidRDefault="00853709" w:rsidP="00853709">
      <w:pPr>
        <w:pStyle w:val="Default"/>
      </w:pPr>
    </w:p>
    <w:p w:rsidR="00853709" w:rsidRDefault="00853709" w:rsidP="00853709">
      <w:pPr>
        <w:pStyle w:val="Default"/>
        <w:rPr>
          <w:color w:val="auto"/>
        </w:rPr>
      </w:pP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Содержание Программы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Введение. План работы и техника безопасности при выполнении лабораторных работ.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1. Лаборатория Левенгука (5 часов)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Практические и лабораторные работы: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Устройство микроскопа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Приготовление и рассматривание микропрепаратов Зарисовка биологических объектов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Проектно-исследовательская деятельность: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Мини - исследование «Микромир» (работа в группах с последующей презентацией).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2. Практическая ботаника (8 часов)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Свердловской области.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Практические и лабораторные работы: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Морфологическое описание растений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Определение растений по гербарным образцам и в безлиственном состоянии Монтировка гербария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Проектно-исследовательская деятельность: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Создание каталога «Видовое разнообразие растений пришкольной территории» Проект «Редкие растения Свердловской области»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3. Практическая зоология (7 часов)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Практические и лабораторные работы: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Работа по определению животных Составление пищевых цепочек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Определение экологической группы животных по внешнему виду Фенологические наблюдения «Зима в жизни растений и животных»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Проектно-исследовательская деятельность: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Мини -исследование «Птицы на кормушке»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Проект «Красная книга животных Свердловской области»</w:t>
      </w:r>
    </w:p>
    <w:p w:rsidR="00853709" w:rsidRDefault="00853709" w:rsidP="00853709">
      <w:pPr>
        <w:shd w:val="clear" w:color="auto" w:fill="FFFFFF"/>
        <w:spacing w:after="135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4. Биопрактикум (13 часов)</w:t>
      </w:r>
    </w:p>
    <w:p w:rsidR="00853709" w:rsidRDefault="00853709" w:rsidP="00853709">
      <w:pPr>
        <w:pStyle w:val="Default"/>
        <w:rPr>
          <w:color w:val="auto"/>
        </w:rPr>
      </w:pP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Учебно</w:t>
      </w:r>
      <w:proofErr w:type="spellEnd"/>
      <w:r>
        <w:rPr>
          <w:color w:val="auto"/>
          <w:sz w:val="23"/>
          <w:szCs w:val="23"/>
        </w:rPr>
        <w:t xml:space="preserve"> 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</w:t>
      </w:r>
      <w:proofErr w:type="spellStart"/>
      <w:r>
        <w:rPr>
          <w:color w:val="auto"/>
          <w:sz w:val="23"/>
          <w:szCs w:val="23"/>
        </w:rPr>
        <w:t>интернет-ресурсы</w:t>
      </w:r>
      <w:proofErr w:type="spellEnd"/>
      <w:r>
        <w:rPr>
          <w:color w:val="auto"/>
          <w:sz w:val="23"/>
          <w:szCs w:val="23"/>
        </w:rPr>
        <w:t>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Практические и лабораторные работы: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Работа с информацией (посещение библиотеки)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Оформление доклада и презентации по определенной теме Проектно-исследовательская деятельность: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Модуль </w:t>
      </w:r>
      <w:r>
        <w:rPr>
          <w:color w:val="auto"/>
          <w:sz w:val="23"/>
          <w:szCs w:val="23"/>
        </w:rPr>
        <w:t>«Физиология растений»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Движение растений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Влияние стимуляторов роста на рост и развитие растений Прорастание семян Влияние прищипки на рост корня </w:t>
      </w:r>
      <w:r>
        <w:rPr>
          <w:b/>
          <w:bCs/>
          <w:color w:val="auto"/>
          <w:sz w:val="23"/>
          <w:szCs w:val="23"/>
        </w:rPr>
        <w:t xml:space="preserve">Модуль </w:t>
      </w:r>
      <w:r>
        <w:rPr>
          <w:color w:val="auto"/>
          <w:sz w:val="23"/>
          <w:szCs w:val="23"/>
        </w:rPr>
        <w:t>«Микробиология»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Выращивание культуры бактерий и простейших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Влияние фитонцидов растений на жизнедеятельность бактерий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Модуль </w:t>
      </w:r>
      <w:r>
        <w:rPr>
          <w:color w:val="auto"/>
          <w:sz w:val="23"/>
          <w:szCs w:val="23"/>
        </w:rPr>
        <w:t>«Микология»</w:t>
      </w:r>
    </w:p>
    <w:p w:rsidR="00853709" w:rsidRDefault="00853709" w:rsidP="0085370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Влияние дрожжей на укоренение черенков </w:t>
      </w:r>
      <w:r>
        <w:rPr>
          <w:b/>
          <w:bCs/>
          <w:color w:val="auto"/>
          <w:sz w:val="23"/>
          <w:szCs w:val="23"/>
        </w:rPr>
        <w:t xml:space="preserve">Модуль </w:t>
      </w:r>
      <w:r>
        <w:rPr>
          <w:color w:val="auto"/>
          <w:sz w:val="23"/>
          <w:szCs w:val="23"/>
        </w:rPr>
        <w:t>«Экологический практикум»</w:t>
      </w:r>
    </w:p>
    <w:p w:rsidR="00853709" w:rsidRDefault="00853709" w:rsidP="00853709">
      <w:pPr>
        <w:shd w:val="clear" w:color="auto" w:fill="FFFFFF"/>
        <w:spacing w:after="135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Определение степени загрязнения воздуха методом </w:t>
      </w:r>
      <w:proofErr w:type="spellStart"/>
      <w:r>
        <w:rPr>
          <w:i/>
          <w:iCs/>
          <w:sz w:val="23"/>
          <w:szCs w:val="23"/>
        </w:rPr>
        <w:t>биоиндикации</w:t>
      </w:r>
      <w:proofErr w:type="spellEnd"/>
      <w:r>
        <w:rPr>
          <w:i/>
          <w:iCs/>
          <w:sz w:val="23"/>
          <w:szCs w:val="23"/>
        </w:rPr>
        <w:t xml:space="preserve"> Определение запыленности воздуха в помещениях.</w:t>
      </w:r>
    </w:p>
    <w:p w:rsidR="00853709" w:rsidRDefault="00853709" w:rsidP="00853709">
      <w:pPr>
        <w:pStyle w:val="Default"/>
      </w:pPr>
    </w:p>
    <w:p w:rsidR="00973326" w:rsidRDefault="00973326" w:rsidP="00973326">
      <w:pPr>
        <w:pStyle w:val="Default"/>
      </w:pPr>
    </w:p>
    <w:tbl>
      <w:tblPr>
        <w:tblW w:w="95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93"/>
        <w:gridCol w:w="1585"/>
        <w:gridCol w:w="1586"/>
        <w:gridCol w:w="792"/>
        <w:gridCol w:w="2380"/>
      </w:tblGrid>
      <w:tr w:rsidR="00973326" w:rsidTr="00973326">
        <w:trPr>
          <w:trHeight w:val="162"/>
        </w:trPr>
        <w:tc>
          <w:tcPr>
            <w:tcW w:w="237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2378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378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</w:t>
            </w:r>
          </w:p>
        </w:tc>
        <w:tc>
          <w:tcPr>
            <w:tcW w:w="2380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проведения</w:t>
            </w:r>
          </w:p>
        </w:tc>
      </w:tr>
      <w:tr w:rsidR="00973326" w:rsidTr="00973326">
        <w:trPr>
          <w:trHeight w:val="157"/>
        </w:trPr>
        <w:tc>
          <w:tcPr>
            <w:tcW w:w="9514" w:type="dxa"/>
            <w:gridSpan w:val="6"/>
          </w:tcPr>
          <w:p w:rsidR="00973326" w:rsidRPr="00973326" w:rsidRDefault="00973326">
            <w:pPr>
              <w:pStyle w:val="Default"/>
              <w:rPr>
                <w:b/>
                <w:sz w:val="23"/>
                <w:szCs w:val="23"/>
              </w:rPr>
            </w:pPr>
            <w:r w:rsidRPr="00973326">
              <w:rPr>
                <w:b/>
                <w:sz w:val="23"/>
                <w:szCs w:val="23"/>
              </w:rPr>
              <w:t>Введение (1 час)</w:t>
            </w:r>
          </w:p>
        </w:tc>
      </w:tr>
      <w:tr w:rsidR="00973326" w:rsidTr="00973326">
        <w:trPr>
          <w:trHeight w:val="299"/>
        </w:trPr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Вводный инструктаж по ТБ при проведении лабораторных работ.</w:t>
            </w:r>
          </w:p>
        </w:tc>
        <w:tc>
          <w:tcPr>
            <w:tcW w:w="3172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</w:t>
            </w:r>
          </w:p>
        </w:tc>
      </w:tr>
      <w:tr w:rsidR="00973326" w:rsidTr="00973326">
        <w:trPr>
          <w:trHeight w:val="157"/>
        </w:trPr>
        <w:tc>
          <w:tcPr>
            <w:tcW w:w="9514" w:type="dxa"/>
            <w:gridSpan w:val="6"/>
          </w:tcPr>
          <w:p w:rsidR="00973326" w:rsidRPr="00973326" w:rsidRDefault="00973326">
            <w:pPr>
              <w:pStyle w:val="Default"/>
              <w:rPr>
                <w:b/>
                <w:sz w:val="23"/>
                <w:szCs w:val="23"/>
              </w:rPr>
            </w:pPr>
            <w:r w:rsidRPr="00973326">
              <w:rPr>
                <w:b/>
                <w:sz w:val="23"/>
                <w:szCs w:val="23"/>
              </w:rPr>
              <w:t>Лаборатория Левенгука (5 часов)</w:t>
            </w:r>
          </w:p>
        </w:tc>
      </w:tr>
      <w:tr w:rsidR="00973326" w:rsidTr="00973326">
        <w:trPr>
          <w:trHeight w:val="570"/>
        </w:trPr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Приборы для научных исследований, лабораторное оборудование.</w:t>
            </w:r>
          </w:p>
        </w:tc>
        <w:tc>
          <w:tcPr>
            <w:tcW w:w="3172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«Изучение приборов для научных исследований и лабораторного оборудования»</w:t>
            </w:r>
          </w:p>
        </w:tc>
      </w:tr>
      <w:tr w:rsidR="00973326" w:rsidTr="00973326">
        <w:trPr>
          <w:trHeight w:val="433"/>
        </w:trPr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Знакомство с устройством микроскопа.</w:t>
            </w:r>
          </w:p>
        </w:tc>
        <w:tc>
          <w:tcPr>
            <w:tcW w:w="3172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«Изучение устройства увеличительных приборов».</w:t>
            </w:r>
          </w:p>
        </w:tc>
      </w:tr>
      <w:tr w:rsidR="00973326" w:rsidTr="00973326">
        <w:trPr>
          <w:trHeight w:val="572"/>
        </w:trPr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3172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«Приготовление и рассматривание микропрепаратов. Зарисовка биологических объектов».</w:t>
            </w:r>
          </w:p>
        </w:tc>
      </w:tr>
      <w:tr w:rsidR="00973326" w:rsidTr="00973326">
        <w:trPr>
          <w:trHeight w:val="573"/>
        </w:trPr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71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Мини-исследование «Микромир»</w:t>
            </w:r>
          </w:p>
        </w:tc>
        <w:tc>
          <w:tcPr>
            <w:tcW w:w="3172" w:type="dxa"/>
            <w:gridSpan w:val="2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Рассматривание клеток организмов на готовых микропрепаратах с использованием цифрового микроскопа.</w:t>
            </w:r>
          </w:p>
        </w:tc>
      </w:tr>
    </w:tbl>
    <w:p w:rsidR="00973326" w:rsidRDefault="00973326" w:rsidP="00973326">
      <w:pPr>
        <w:pStyle w:val="Default"/>
      </w:pPr>
    </w:p>
    <w:tbl>
      <w:tblPr>
        <w:tblW w:w="9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170"/>
        <w:gridCol w:w="3172"/>
      </w:tblGrid>
      <w:tr w:rsidR="00973326" w:rsidTr="00973326">
        <w:trPr>
          <w:trHeight w:val="157"/>
        </w:trPr>
        <w:tc>
          <w:tcPr>
            <w:tcW w:w="9512" w:type="dxa"/>
            <w:gridSpan w:val="3"/>
          </w:tcPr>
          <w:p w:rsidR="00973326" w:rsidRPr="00973326" w:rsidRDefault="00973326">
            <w:pPr>
              <w:pStyle w:val="Default"/>
              <w:rPr>
                <w:b/>
                <w:sz w:val="23"/>
                <w:szCs w:val="23"/>
              </w:rPr>
            </w:pPr>
            <w:r w:rsidRPr="00973326">
              <w:rPr>
                <w:b/>
                <w:sz w:val="23"/>
                <w:szCs w:val="23"/>
              </w:rPr>
              <w:t>Практическая ботаника (8 часов)</w:t>
            </w:r>
          </w:p>
        </w:tc>
      </w:tr>
      <w:tr w:rsidR="00973326" w:rsidTr="00973326">
        <w:trPr>
          <w:trHeight w:val="296"/>
        </w:trPr>
        <w:tc>
          <w:tcPr>
            <w:tcW w:w="3170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70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Фенологические наблюдения «Осень в жизни растений»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</w:t>
            </w:r>
          </w:p>
        </w:tc>
      </w:tr>
      <w:tr w:rsidR="00973326" w:rsidTr="00973326">
        <w:trPr>
          <w:trHeight w:val="299"/>
        </w:trPr>
        <w:tc>
          <w:tcPr>
            <w:tcW w:w="3170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170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сбора, высушивания и монтировки гербария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</w:t>
            </w:r>
          </w:p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«Техника сбора, высушивания и </w:t>
            </w:r>
          </w:p>
        </w:tc>
      </w:tr>
    </w:tbl>
    <w:p w:rsidR="00973326" w:rsidRDefault="00973326" w:rsidP="00973326">
      <w:pPr>
        <w:pStyle w:val="Default"/>
      </w:pPr>
    </w:p>
    <w:tbl>
      <w:tblPr>
        <w:tblW w:w="95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3172"/>
        <w:gridCol w:w="3172"/>
      </w:tblGrid>
      <w:tr w:rsidR="00973326" w:rsidTr="00973326">
        <w:trPr>
          <w:trHeight w:val="433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Техника сбора, высушивания и монтировки гербария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«Техника сбора, высушивания и монтировки гербария»</w:t>
            </w:r>
          </w:p>
        </w:tc>
      </w:tr>
      <w:tr w:rsidR="00973326" w:rsidTr="00973326">
        <w:trPr>
          <w:trHeight w:val="297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Определяем и классифицируем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«Определение растений по гербарным образцам».</w:t>
            </w:r>
          </w:p>
        </w:tc>
      </w:tr>
      <w:tr w:rsidR="00973326" w:rsidTr="00973326">
        <w:trPr>
          <w:trHeight w:val="572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Морфологическое описание растений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Лабораторный практикум: Морфологическое описание растений (работа с информационными карточками).</w:t>
            </w:r>
          </w:p>
        </w:tc>
      </w:tr>
      <w:tr w:rsidR="00973326" w:rsidTr="00973326">
        <w:trPr>
          <w:trHeight w:val="433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растений в безлиственном состоянии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«Определение растений в безлиственном состоянии».</w:t>
            </w:r>
          </w:p>
        </w:tc>
      </w:tr>
      <w:tr w:rsidR="00973326" w:rsidTr="00973326">
        <w:trPr>
          <w:trHeight w:val="433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</w:tr>
      <w:tr w:rsidR="00973326" w:rsidTr="00973326">
        <w:trPr>
          <w:trHeight w:val="299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Редкие растения Свердловской области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</w:tr>
      <w:tr w:rsidR="00973326" w:rsidTr="00973326">
        <w:trPr>
          <w:trHeight w:val="157"/>
        </w:trPr>
        <w:tc>
          <w:tcPr>
            <w:tcW w:w="9516" w:type="dxa"/>
            <w:gridSpan w:val="3"/>
          </w:tcPr>
          <w:p w:rsidR="00973326" w:rsidRPr="00973326" w:rsidRDefault="00973326">
            <w:pPr>
              <w:pStyle w:val="Default"/>
              <w:rPr>
                <w:b/>
                <w:sz w:val="23"/>
                <w:szCs w:val="23"/>
              </w:rPr>
            </w:pPr>
            <w:r w:rsidRPr="00973326">
              <w:rPr>
                <w:b/>
                <w:sz w:val="23"/>
                <w:szCs w:val="23"/>
              </w:rPr>
              <w:t>Практическая зоология (7 часов)</w:t>
            </w:r>
          </w:p>
        </w:tc>
      </w:tr>
      <w:tr w:rsidR="00973326" w:rsidTr="00973326">
        <w:trPr>
          <w:trHeight w:val="160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 животного мира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Творческая мастерская</w:t>
            </w:r>
          </w:p>
        </w:tc>
      </w:tr>
      <w:tr w:rsidR="00973326" w:rsidTr="00973326">
        <w:trPr>
          <w:trHeight w:val="299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Определяем и классифицируем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по определению животных.</w:t>
            </w:r>
          </w:p>
        </w:tc>
      </w:tr>
      <w:tr w:rsidR="00973326" w:rsidTr="00973326">
        <w:trPr>
          <w:trHeight w:val="433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Определяем животных по следам и контуру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 по определению животных по следам и контуру.</w:t>
            </w:r>
          </w:p>
        </w:tc>
      </w:tr>
      <w:tr w:rsidR="00973326" w:rsidTr="00973326">
        <w:trPr>
          <w:trHeight w:val="572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экологической группы животных по внешнему виду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Лабораторный практикум «Определение экологической группы животных по внешнему виду».</w:t>
            </w:r>
          </w:p>
        </w:tc>
      </w:tr>
      <w:tr w:rsidR="00973326" w:rsidTr="00973326">
        <w:trPr>
          <w:trHeight w:val="436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орнитология Мини- исследование «Птицы на кормушке»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в группе: исследование «Птицы на кормушке» Составление пищевых цепочек</w:t>
            </w:r>
          </w:p>
        </w:tc>
      </w:tr>
      <w:tr w:rsidR="00973326" w:rsidTr="00973326">
        <w:trPr>
          <w:trHeight w:val="294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«Красная книга Свердловской области»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</w:tr>
      <w:tr w:rsidR="00973326" w:rsidTr="00973326">
        <w:trPr>
          <w:trHeight w:val="294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«Красная книга Свердловской области»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</w:tr>
      <w:tr w:rsidR="00973326" w:rsidTr="00973326">
        <w:trPr>
          <w:trHeight w:val="433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Фенологические наблюдения «Зима в жизни растений и животных»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«Фенологические наблюдения «Зима в жизни растений и животных».</w:t>
            </w:r>
          </w:p>
        </w:tc>
      </w:tr>
      <w:tr w:rsidR="00973326" w:rsidTr="00973326">
        <w:trPr>
          <w:trHeight w:val="157"/>
        </w:trPr>
        <w:tc>
          <w:tcPr>
            <w:tcW w:w="9516" w:type="dxa"/>
            <w:gridSpan w:val="3"/>
          </w:tcPr>
          <w:p w:rsidR="00973326" w:rsidRPr="00973326" w:rsidRDefault="00973326">
            <w:pPr>
              <w:pStyle w:val="Default"/>
              <w:rPr>
                <w:b/>
                <w:sz w:val="23"/>
                <w:szCs w:val="23"/>
              </w:rPr>
            </w:pPr>
            <w:r w:rsidRPr="00973326">
              <w:rPr>
                <w:b/>
                <w:sz w:val="23"/>
                <w:szCs w:val="23"/>
              </w:rPr>
              <w:t>Биопрактикум (13 часов)</w:t>
            </w:r>
          </w:p>
        </w:tc>
      </w:tr>
      <w:tr w:rsidR="00973326" w:rsidTr="00973326">
        <w:trPr>
          <w:trHeight w:val="435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выбрать тему для исследования. Постановка целей и задач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Теоретическое занятие</w:t>
            </w:r>
          </w:p>
        </w:tc>
      </w:tr>
      <w:tr w:rsidR="00973326" w:rsidTr="00973326">
        <w:trPr>
          <w:trHeight w:val="157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информации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Практическая работа</w:t>
            </w:r>
          </w:p>
        </w:tc>
      </w:tr>
      <w:tr w:rsidR="00973326" w:rsidTr="00973326">
        <w:trPr>
          <w:trHeight w:val="296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оформить результаты исследования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Теоретическое занятие</w:t>
            </w:r>
          </w:p>
        </w:tc>
      </w:tr>
      <w:tr w:rsidR="00973326" w:rsidTr="00973326">
        <w:trPr>
          <w:trHeight w:val="299"/>
        </w:trPr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172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Физиология растений</w:t>
            </w:r>
          </w:p>
        </w:tc>
        <w:tc>
          <w:tcPr>
            <w:tcW w:w="3172" w:type="dxa"/>
          </w:tcPr>
          <w:p w:rsidR="00973326" w:rsidRDefault="00973326" w:rsidP="00973326">
            <w:pPr>
              <w:pStyle w:val="Default"/>
            </w:pPr>
            <w:r>
              <w:rPr>
                <w:sz w:val="23"/>
                <w:szCs w:val="23"/>
              </w:rPr>
              <w:t xml:space="preserve">Исследовательская деятельность: Движение растений. </w:t>
            </w:r>
          </w:p>
          <w:tbl>
            <w:tblPr>
              <w:tblW w:w="3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3"/>
            </w:tblGrid>
            <w:tr w:rsidR="00973326" w:rsidTr="00973326">
              <w:trPr>
                <w:trHeight w:val="570"/>
              </w:trPr>
              <w:tc>
                <w:tcPr>
                  <w:tcW w:w="3153" w:type="dxa"/>
                </w:tcPr>
                <w:p w:rsidR="00973326" w:rsidRDefault="00973326" w:rsidP="0097332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Влияние стимуляторов роста на рост и развитие растений. Прорастание семян. Влияние прищипки на рост корня.</w:t>
                  </w:r>
                </w:p>
              </w:tc>
            </w:tr>
          </w:tbl>
          <w:p w:rsidR="00973326" w:rsidRDefault="0097332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3326" w:rsidRDefault="00973326" w:rsidP="00973326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119"/>
      </w:tblGrid>
      <w:tr w:rsidR="00973326" w:rsidTr="00973326">
        <w:trPr>
          <w:trHeight w:val="848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Физиология растений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Исследовательская деятельность Движение растений. Влияние стимуляторов роста на рост и развитие растений. Прорастание семян. Влияние прищипки на рост корня.</w:t>
            </w:r>
          </w:p>
        </w:tc>
      </w:tr>
      <w:tr w:rsidR="00973326" w:rsidTr="00973326">
        <w:trPr>
          <w:trHeight w:val="709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Микробиология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деятельность: Выращивание культуры бактерий и </w:t>
            </w:r>
            <w:r>
              <w:rPr>
                <w:sz w:val="23"/>
                <w:szCs w:val="23"/>
              </w:rPr>
              <w:lastRenderedPageBreak/>
              <w:t>простейших. Влияние фитонцидов растений на жизнедеятельность бактерий.</w:t>
            </w:r>
          </w:p>
        </w:tc>
      </w:tr>
      <w:tr w:rsidR="00973326" w:rsidTr="00973326">
        <w:trPr>
          <w:trHeight w:val="433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Микология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Исследовательская деятельность: Влияние дрожжей на укоренение черенков.</w:t>
            </w:r>
          </w:p>
        </w:tc>
      </w:tr>
      <w:tr w:rsidR="00973326" w:rsidTr="00973326">
        <w:trPr>
          <w:trHeight w:val="433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Экологический практикум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деятельность: Определение степени загрязнения воздуха методом </w:t>
            </w:r>
            <w:proofErr w:type="spellStart"/>
            <w:r>
              <w:rPr>
                <w:sz w:val="23"/>
                <w:szCs w:val="23"/>
              </w:rPr>
              <w:t>биоиндикации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973326" w:rsidTr="00973326">
        <w:trPr>
          <w:trHeight w:val="433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Экологический практикум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Исследовательская деятельность: Определение запыленности воздуха в помещениях.</w:t>
            </w:r>
          </w:p>
        </w:tc>
      </w:tr>
      <w:tr w:rsidR="00973326" w:rsidTr="00973326">
        <w:trPr>
          <w:trHeight w:val="296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отчетной конференции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презентаций, докладов</w:t>
            </w:r>
          </w:p>
        </w:tc>
      </w:tr>
      <w:tr w:rsidR="00973326" w:rsidTr="00973326">
        <w:trPr>
          <w:trHeight w:val="294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отчетной конференции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презентаций, докладов</w:t>
            </w:r>
          </w:p>
        </w:tc>
      </w:tr>
      <w:tr w:rsidR="00973326" w:rsidTr="00973326">
        <w:trPr>
          <w:trHeight w:val="157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Отчетная конференция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работы</w:t>
            </w:r>
          </w:p>
        </w:tc>
      </w:tr>
      <w:tr w:rsidR="00973326" w:rsidTr="00973326">
        <w:trPr>
          <w:trHeight w:val="296"/>
        </w:trPr>
        <w:tc>
          <w:tcPr>
            <w:tcW w:w="3227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3118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диагностика</w:t>
            </w:r>
          </w:p>
        </w:tc>
        <w:tc>
          <w:tcPr>
            <w:tcW w:w="3119" w:type="dxa"/>
          </w:tcPr>
          <w:p w:rsidR="00973326" w:rsidRDefault="00973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Отработка практической части заданий</w:t>
            </w:r>
          </w:p>
        </w:tc>
      </w:tr>
    </w:tbl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73326" w:rsidRDefault="00973326" w:rsidP="00973326">
      <w:pPr>
        <w:pStyle w:val="Default"/>
      </w:pPr>
    </w:p>
    <w:p w:rsidR="00973326" w:rsidRDefault="00973326" w:rsidP="00973326">
      <w:pPr>
        <w:pStyle w:val="Default"/>
        <w:rPr>
          <w:color w:val="auto"/>
        </w:rPr>
      </w:pP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Формы контроля и аттестации обучающихся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отслеживания результативности образовательного процесса по программе «Практикум по биологии» используются следующие виды контроля: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предварительный контроль (проверка знаний учащихся на начальном этапе освоения программы) - входное тестирование;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текущий контроль (в течение всего срока реализации программы);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итоговый контроль (заключительная проверка знаний, умений, навыков по итогам реализации программы).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Формы аттестации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самостоятельная работа;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тестирование;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творческие отчеты;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участие в творческих конкурсах по биологии;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презентация и защита проекта.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Текущий контроль: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Формами контроля усвоения учебного материала программы являются отчеты по 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возникающие противоречия.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 окончании каждой темы проводится итоговое занятие в виде тематического тестирования.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Итоговая аттестация </w:t>
      </w:r>
      <w:r>
        <w:rPr>
          <w:color w:val="auto"/>
          <w:sz w:val="23"/>
          <w:szCs w:val="23"/>
        </w:rPr>
        <w:t>предусматривает выполнение индивидуального проекта.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Организационно-педагогические условия реализации программы.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1.1. Учебно-методическое обеспечение программы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</w:t>
      </w:r>
      <w:r>
        <w:rPr>
          <w:color w:val="auto"/>
          <w:sz w:val="23"/>
          <w:szCs w:val="23"/>
        </w:rPr>
        <w:lastRenderedPageBreak/>
        <w:t>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1.2. Материально-техническое обеспечение программы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цифровая лаборатория по биологии;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помещения, укомплектованного стандартным учебным оборудованием и мебелью (доска, парты, стулья, шкафы, </w:t>
      </w:r>
      <w:proofErr w:type="spellStart"/>
      <w:r>
        <w:rPr>
          <w:color w:val="auto"/>
          <w:sz w:val="23"/>
          <w:szCs w:val="23"/>
        </w:rPr>
        <w:t>электрообеспечение</w:t>
      </w:r>
      <w:proofErr w:type="spellEnd"/>
      <w:r>
        <w:rPr>
          <w:color w:val="auto"/>
          <w:sz w:val="23"/>
          <w:szCs w:val="23"/>
        </w:rPr>
        <w:t>, раковина с холодной водопроводной водой);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микроскоп цифровой;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комплект посуды и оборудования для ученических опытов;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комплект гербариев демонстрационный;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комплект коллекции демонстрационный (по разным темам);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мультимедийного оборудования (компьютер, ноутбук, проектор, флэш- карты, экран, средства телекоммуникации (локальные школьные сети, выход в интернет).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Дидактическое обеспечение предполагает наличие текстов </w:t>
      </w:r>
      <w:proofErr w:type="spellStart"/>
      <w:r>
        <w:rPr>
          <w:color w:val="auto"/>
          <w:sz w:val="23"/>
          <w:szCs w:val="23"/>
        </w:rPr>
        <w:t>разноуровневых</w:t>
      </w:r>
      <w:proofErr w:type="spellEnd"/>
      <w:r>
        <w:rPr>
          <w:color w:val="auto"/>
          <w:sz w:val="23"/>
          <w:szCs w:val="23"/>
        </w:rPr>
        <w:t xml:space="preserve"> заданий, тематических тестов по каждому разделу темы, инструкций для выполнения практических работ.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Кадровое обеспечение Программы.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Педагог, реализующий Программу должен иметь высшее или среднее профессиональное образование в соответствующем направлении.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Литература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Дольник В.Р. Вышли мы все из природы. Беседы о поведении человека в компании птиц, зверей и детей. — М.: БШКАРКЕ88, 1996.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Лесные травянистые растения. Биология и охрана: справочник. - М.: </w:t>
      </w:r>
      <w:proofErr w:type="spellStart"/>
      <w:r>
        <w:rPr>
          <w:color w:val="auto"/>
          <w:sz w:val="23"/>
          <w:szCs w:val="23"/>
        </w:rPr>
        <w:t>Агропромиздат</w:t>
      </w:r>
      <w:proofErr w:type="spellEnd"/>
      <w:r>
        <w:rPr>
          <w:color w:val="auto"/>
          <w:sz w:val="23"/>
          <w:szCs w:val="23"/>
        </w:rPr>
        <w:t>, 1988.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Петров В.В. Растительный мир нашей Родины: кн. для учителя. -2-е изд., доп. — М.: Просвещение, 1991.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proofErr w:type="spellStart"/>
      <w:r>
        <w:rPr>
          <w:color w:val="auto"/>
          <w:sz w:val="23"/>
          <w:szCs w:val="23"/>
        </w:rPr>
        <w:t>Самкова</w:t>
      </w:r>
      <w:proofErr w:type="spellEnd"/>
      <w:r>
        <w:rPr>
          <w:color w:val="auto"/>
          <w:sz w:val="23"/>
          <w:szCs w:val="23"/>
        </w:rPr>
        <w:t xml:space="preserve"> В.А. Мы изучаем лес. Задания для учащихся 3—5 классов //Биология в школе. - 2003. - № 7; 2004. - № 1, 3, 5, 7.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Чернова Н.М. Лабораторный практикум по экологии. — М.: Просвещение, 1986. </w:t>
      </w:r>
    </w:p>
    <w:p w:rsidR="00973326" w:rsidRDefault="00973326" w:rsidP="00973326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973326" w:rsidRDefault="00973326" w:rsidP="00973326">
      <w:pPr>
        <w:pStyle w:val="Default"/>
        <w:rPr>
          <w:color w:val="auto"/>
        </w:rPr>
      </w:pPr>
    </w:p>
    <w:p w:rsidR="00973326" w:rsidRDefault="00973326" w:rsidP="00973326">
      <w:pPr>
        <w:pStyle w:val="Default"/>
        <w:pageBreakBefore/>
        <w:rPr>
          <w:color w:val="auto"/>
        </w:rPr>
      </w:pP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Интернет-ресурсы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Ь11р://^^</w:t>
      </w:r>
      <w:proofErr w:type="gramStart"/>
      <w:r>
        <w:rPr>
          <w:color w:val="auto"/>
          <w:sz w:val="23"/>
          <w:szCs w:val="23"/>
        </w:rPr>
        <w:t>^.5С1.аЬа</w:t>
      </w:r>
      <w:proofErr w:type="gramEnd"/>
      <w:r>
        <w:rPr>
          <w:color w:val="auto"/>
          <w:sz w:val="23"/>
          <w:szCs w:val="23"/>
        </w:rPr>
        <w:t>.ги/АТЬ/га21с.Ь1т — биологическое разнообразие России.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И11р://</w:t>
      </w:r>
      <w:proofErr w:type="gramStart"/>
      <w:r>
        <w:rPr>
          <w:color w:val="auto"/>
          <w:sz w:val="23"/>
          <w:szCs w:val="23"/>
        </w:rPr>
        <w:t>шшш.шшкги</w:t>
      </w:r>
      <w:proofErr w:type="gramEnd"/>
      <w:r>
        <w:rPr>
          <w:color w:val="auto"/>
          <w:sz w:val="23"/>
          <w:szCs w:val="23"/>
        </w:rPr>
        <w:t xml:space="preserve"> — Всемирный фонд дикой природы (МЖР).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Ь11р://</w:t>
      </w:r>
      <w:proofErr w:type="gramStart"/>
      <w:r>
        <w:rPr>
          <w:color w:val="auto"/>
          <w:sz w:val="23"/>
          <w:szCs w:val="23"/>
        </w:rPr>
        <w:t>еби.5еи.ги</w:t>
      </w:r>
      <w:proofErr w:type="gramEnd"/>
      <w:r>
        <w:rPr>
          <w:color w:val="auto"/>
          <w:sz w:val="23"/>
          <w:szCs w:val="23"/>
        </w:rPr>
        <w:t xml:space="preserve">/те1об1аие5/5аткоуа.Ь1т — интернет-сайт «Общественные ресурсы образования» / </w:t>
      </w:r>
      <w:proofErr w:type="spellStart"/>
      <w:r>
        <w:rPr>
          <w:i/>
          <w:iCs/>
          <w:color w:val="auto"/>
          <w:sz w:val="23"/>
          <w:szCs w:val="23"/>
        </w:rPr>
        <w:t>Самкова</w:t>
      </w:r>
      <w:proofErr w:type="spellEnd"/>
      <w:r>
        <w:rPr>
          <w:i/>
          <w:iCs/>
          <w:color w:val="auto"/>
          <w:sz w:val="23"/>
          <w:szCs w:val="23"/>
        </w:rPr>
        <w:t xml:space="preserve"> В.А. </w:t>
      </w:r>
      <w:r>
        <w:rPr>
          <w:color w:val="auto"/>
          <w:sz w:val="23"/>
          <w:szCs w:val="23"/>
        </w:rPr>
        <w:t>Открывая мир. Практические задания для учащихся.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Ьнр://</w:t>
      </w:r>
      <w:proofErr w:type="gramStart"/>
      <w:r>
        <w:rPr>
          <w:color w:val="auto"/>
          <w:sz w:val="23"/>
          <w:szCs w:val="23"/>
        </w:rPr>
        <w:t>ммм.кип</w:t>
      </w:r>
      <w:r>
        <w:rPr>
          <w:rFonts w:ascii="Constantia" w:hAnsi="Constantia" w:cs="Constantia"/>
          <w:color w:val="auto"/>
          <w:sz w:val="22"/>
          <w:szCs w:val="22"/>
        </w:rPr>
        <w:t>2</w:t>
      </w:r>
      <w:r>
        <w:rPr>
          <w:color w:val="auto"/>
          <w:sz w:val="23"/>
          <w:szCs w:val="23"/>
        </w:rPr>
        <w:t>т.ги</w:t>
      </w:r>
      <w:proofErr w:type="gramEnd"/>
      <w:r>
        <w:rPr>
          <w:color w:val="auto"/>
          <w:sz w:val="23"/>
          <w:szCs w:val="23"/>
        </w:rPr>
        <w:t xml:space="preserve"> — кружок юных натуралистов зоологического музея МГУ.</w:t>
      </w:r>
    </w:p>
    <w:p w:rsidR="00973326" w:rsidRDefault="00973326" w:rsidP="009733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Ь11р://^^</w:t>
      </w:r>
      <w:proofErr w:type="gramStart"/>
      <w:r>
        <w:rPr>
          <w:color w:val="auto"/>
          <w:sz w:val="23"/>
          <w:szCs w:val="23"/>
        </w:rPr>
        <w:t>^,есо5У51ета.ги</w:t>
      </w:r>
      <w:proofErr w:type="gramEnd"/>
      <w:r>
        <w:rPr>
          <w:color w:val="auto"/>
          <w:sz w:val="23"/>
          <w:szCs w:val="23"/>
        </w:rPr>
        <w:t xml:space="preserve"> — экологическое образование детей и изучение природы России. </w:t>
      </w:r>
    </w:p>
    <w:p w:rsidR="00853709" w:rsidRDefault="00973326" w:rsidP="009733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Calibri" w:hAnsi="Calibri" w:cs="Calibri"/>
          <w:sz w:val="21"/>
          <w:szCs w:val="21"/>
        </w:rPr>
        <w:t>10</w:t>
      </w:r>
    </w:p>
    <w:p w:rsidR="00853709" w:rsidRDefault="00853709" w:rsidP="008537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717B6" w:rsidRDefault="00B717B6"/>
    <w:sectPr w:rsidR="00B717B6" w:rsidSect="008537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F"/>
    <w:rsid w:val="001011BF"/>
    <w:rsid w:val="00853709"/>
    <w:rsid w:val="00973326"/>
    <w:rsid w:val="00A75C7A"/>
    <w:rsid w:val="00B717B6"/>
    <w:rsid w:val="00C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0495"/>
  <w15:chartTrackingRefBased/>
  <w15:docId w15:val="{FB6E2B10-2B2B-45F1-85BE-2573C37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09"/>
    <w:pPr>
      <w:spacing w:line="25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2022-08-04T07:33:00Z</dcterms:created>
  <dcterms:modified xsi:type="dcterms:W3CDTF">2022-09-07T14:48:00Z</dcterms:modified>
</cp:coreProperties>
</file>