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B0" w:rsidRDefault="00D173B0" w:rsidP="002B66CB">
      <w:pPr>
        <w:spacing w:after="0"/>
        <w:rPr>
          <w:rFonts w:ascii="Times New Roman" w:hAnsi="Times New Roman" w:cs="Times New Roman"/>
        </w:rPr>
      </w:pPr>
    </w:p>
    <w:p w:rsidR="00D173B0" w:rsidRDefault="00D173B0" w:rsidP="002B66CB">
      <w:pPr>
        <w:spacing w:after="0"/>
        <w:rPr>
          <w:rFonts w:ascii="Times New Roman" w:hAnsi="Times New Roman" w:cs="Times New Roman"/>
        </w:rPr>
      </w:pPr>
      <w:r w:rsidRPr="00D173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B0" w:rsidRDefault="00D173B0" w:rsidP="002B66CB">
      <w:pPr>
        <w:spacing w:after="0"/>
        <w:rPr>
          <w:rFonts w:ascii="Times New Roman" w:hAnsi="Times New Roman" w:cs="Times New Roman"/>
        </w:rPr>
      </w:pPr>
    </w:p>
    <w:p w:rsidR="00D173B0" w:rsidRDefault="00D173B0" w:rsidP="002B66CB">
      <w:pPr>
        <w:spacing w:after="0"/>
        <w:rPr>
          <w:rFonts w:ascii="Times New Roman" w:hAnsi="Times New Roman" w:cs="Times New Roman"/>
        </w:rPr>
      </w:pPr>
    </w:p>
    <w:p w:rsidR="00D173B0" w:rsidRDefault="00D173B0" w:rsidP="002B66CB">
      <w:pPr>
        <w:spacing w:after="0"/>
        <w:rPr>
          <w:rFonts w:ascii="Times New Roman" w:hAnsi="Times New Roman" w:cs="Times New Roman"/>
        </w:rPr>
      </w:pPr>
    </w:p>
    <w:p w:rsidR="00D173B0" w:rsidRDefault="00D173B0" w:rsidP="002B66CB">
      <w:pPr>
        <w:spacing w:after="0"/>
        <w:rPr>
          <w:rFonts w:ascii="Times New Roman" w:hAnsi="Times New Roman" w:cs="Times New Roman"/>
        </w:rPr>
      </w:pPr>
    </w:p>
    <w:p w:rsidR="00D173B0" w:rsidRDefault="00D173B0" w:rsidP="002B66CB">
      <w:pPr>
        <w:spacing w:after="0"/>
        <w:rPr>
          <w:rFonts w:ascii="Times New Roman" w:hAnsi="Times New Roman" w:cs="Times New Roman"/>
        </w:rPr>
      </w:pPr>
    </w:p>
    <w:p w:rsidR="002B66CB" w:rsidRPr="002B66CB" w:rsidRDefault="00D173B0" w:rsidP="002B6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bookmarkStart w:id="0" w:name="_GoBack"/>
      <w:bookmarkEnd w:id="0"/>
      <w:r w:rsidR="002B66CB" w:rsidRPr="002B66CB">
        <w:rPr>
          <w:rFonts w:ascii="Times New Roman" w:hAnsi="Times New Roman" w:cs="Times New Roman"/>
        </w:rPr>
        <w:t>АССМОТРЕН И ПРИНЯТ                                                                                        УТВЕРЖДАЮ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Педагогическим советом                                                       Директор МБОУ «Ривзаводская СОШ»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МБОУ «Ривзаводская СОШ»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B66CB">
        <w:rPr>
          <w:rFonts w:ascii="Times New Roman" w:hAnsi="Times New Roman" w:cs="Times New Roman"/>
        </w:rPr>
        <w:t>………………………. Л.Б. Васильева</w:t>
      </w: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Протокол №…. от ……….2022г.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B66CB">
        <w:rPr>
          <w:rFonts w:ascii="Times New Roman" w:hAnsi="Times New Roman" w:cs="Times New Roman"/>
        </w:rPr>
        <w:t>приказ №…….. от………………2022г.</w:t>
      </w: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Default="002B66CB" w:rsidP="002B66CB">
      <w:pPr>
        <w:spacing w:after="0"/>
        <w:rPr>
          <w:rFonts w:ascii="Times New Roman" w:hAnsi="Times New Roman" w:cs="Times New Roman"/>
        </w:rPr>
      </w:pPr>
    </w:p>
    <w:p w:rsidR="002B66CB" w:rsidRPr="002B66CB" w:rsidRDefault="002B66CB" w:rsidP="002B66CB">
      <w:pPr>
        <w:spacing w:after="0"/>
        <w:rPr>
          <w:rFonts w:ascii="Times New Roman" w:hAnsi="Times New Roman" w:cs="Times New Roman"/>
          <w:b/>
        </w:rPr>
      </w:pP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t>УЧЕБНЫЙ ПЛАН</w:t>
      </w: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2B66CB">
        <w:rPr>
          <w:rFonts w:ascii="Times New Roman" w:hAnsi="Times New Roman" w:cs="Times New Roman"/>
          <w:b/>
        </w:rPr>
        <w:t>униципального бюджетного общеобразовательного учреждения</w:t>
      </w: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t>Ривзаводская средняя общеобразовательная школа</w:t>
      </w: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t>Начального общего образования</w:t>
      </w: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t>(1 класс)</w:t>
      </w: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t>на 2022-2023 учебный год</w:t>
      </w:r>
    </w:p>
    <w:p w:rsidR="00C71BB0" w:rsidRDefault="002B66CB">
      <w:pPr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Default="002B66CB">
      <w:pPr>
        <w:rPr>
          <w:rFonts w:ascii="Times New Roman" w:hAnsi="Times New Roman" w:cs="Times New Roman"/>
          <w:b/>
        </w:rPr>
      </w:pP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учебному плану 1 класса</w:t>
      </w:r>
    </w:p>
    <w:p w:rsidR="002B66CB" w:rsidRPr="002B66CB" w:rsidRDefault="002B66CB" w:rsidP="002B66CB">
      <w:pPr>
        <w:spacing w:after="0"/>
        <w:jc w:val="center"/>
        <w:rPr>
          <w:rFonts w:ascii="Times New Roman" w:hAnsi="Times New Roman" w:cs="Times New Roman"/>
          <w:b/>
        </w:rPr>
      </w:pPr>
      <w:r w:rsidRPr="002B66CB">
        <w:rPr>
          <w:rFonts w:ascii="Times New Roman" w:hAnsi="Times New Roman" w:cs="Times New Roman"/>
          <w:b/>
        </w:rPr>
        <w:t>на 2022 – 2023 учебный год (по ФГОС НОО)</w:t>
      </w:r>
    </w:p>
    <w:p w:rsidR="002B66CB" w:rsidRPr="002B66CB" w:rsidRDefault="002B66CB" w:rsidP="002B66CB">
      <w:pPr>
        <w:rPr>
          <w:rFonts w:ascii="Times New Roman" w:hAnsi="Times New Roman" w:cs="Times New Roman"/>
          <w:b/>
        </w:rPr>
      </w:pP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Учебный план начального общего образования обеспечивает введение в действие 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реализацию требований ФГОС начального общего образования, определяет общий объём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нагрузки и максимальный объём аудиторной нагрузки обучающихся, состав и структуру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обязательных предметных областей по годам обучения, формы промежуточной аттестации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обучающихся, формы организации образовательной деятельности, чередование учебной 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внеурочной деятельности в рамках реализации основной образовательной программы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начального общего образования.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Учебный план начального общего образования сформирован с целью реализации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основной образовательной программы начального общего образования, разработанной в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соответствии с требованиями Федерального государственного образовательного стандарта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основного общего образования (далее ФГОС) и с учётом примерной основной образовательной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программы начального общего образования.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Учебный план отражает содержание образования, которое обеспечивает решение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важнейших целей современного начального образования: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- формирование гражданской идентичности школьников;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- приобщение их к общекультурным и национальным ценностям, информационным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технологиям;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- готовность к продолжению образования в основной школе;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- формирование здорового образа жизни, элементарных правил поведения в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экстремальных ситуациях;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- личностное развитие обучающихся в соответствии с их индивидуальностью.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Учебный план разработан на основе следующих нормативно-правовых документов: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1. Закон РФ «Об образовании в Российской Федерации» от 29.12.2012 г. No273-ФЗ (в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действующей редакции).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2. Федеральный закон «Об основных гарантиях прав ребёнка в Российской Федерации» от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24.07.1998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  <w:r w:rsidRPr="002B66CB">
        <w:rPr>
          <w:rFonts w:ascii="Times New Roman" w:hAnsi="Times New Roman" w:cs="Times New Roman"/>
        </w:rPr>
        <w:t xml:space="preserve"> 124 – ФЗ (в действующей редакции).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3. Приказ Министерства просвещения Российской Федерации от 22 марта 2021 г. N 115 «Об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утверждении Порядка организации и осуществления образовательной деятельности по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основным общеобразовательным программам - образовательным программам –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образовательным программам начального общего, основного общего и среднего общего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образования».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  <w:b/>
        </w:rPr>
        <w:t>4</w:t>
      </w:r>
      <w:r w:rsidRPr="002B66CB">
        <w:rPr>
          <w:rFonts w:ascii="Times New Roman" w:hAnsi="Times New Roman" w:cs="Times New Roman"/>
        </w:rPr>
        <w:t xml:space="preserve">. Приказ </w:t>
      </w:r>
      <w:proofErr w:type="spellStart"/>
      <w:r w:rsidRPr="002B66CB">
        <w:rPr>
          <w:rFonts w:ascii="Times New Roman" w:hAnsi="Times New Roman" w:cs="Times New Roman"/>
        </w:rPr>
        <w:t>Минпросвещения</w:t>
      </w:r>
      <w:proofErr w:type="spellEnd"/>
      <w:r w:rsidRPr="002B66CB">
        <w:rPr>
          <w:rFonts w:ascii="Times New Roman" w:hAnsi="Times New Roman" w:cs="Times New Roman"/>
        </w:rPr>
        <w:t xml:space="preserve"> России от 31.05.2021 N 286 "Об утверждении федерального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государственного образовательного стандарта начального общего образования"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(Зарегистрировано в Минюсте России 05.07.2021 N 64100).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5. Письмо Министерства образования и науки РФ от 9.09.2017 года </w:t>
      </w:r>
      <w:proofErr w:type="spellStart"/>
      <w:r w:rsidRPr="002B66CB">
        <w:rPr>
          <w:rFonts w:ascii="Times New Roman" w:hAnsi="Times New Roman" w:cs="Times New Roman"/>
        </w:rPr>
        <w:t>NoТС</w:t>
      </w:r>
      <w:proofErr w:type="spellEnd"/>
      <w:r w:rsidRPr="002B66CB">
        <w:rPr>
          <w:rFonts w:ascii="Times New Roman" w:hAnsi="Times New Roman" w:cs="Times New Roman"/>
        </w:rPr>
        <w:t xml:space="preserve">- 945/08 </w:t>
      </w:r>
      <w:proofErr w:type="gramStart"/>
      <w:r w:rsidRPr="002B66CB">
        <w:rPr>
          <w:rFonts w:ascii="Times New Roman" w:hAnsi="Times New Roman" w:cs="Times New Roman"/>
        </w:rPr>
        <w:t>« О</w:t>
      </w:r>
      <w:proofErr w:type="gramEnd"/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реализации прав граждан на получение образования на родном языке».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6. Письмо Рособрнадзора от 20 июня 2018 года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  <w:r w:rsidRPr="002B66CB">
        <w:rPr>
          <w:rFonts w:ascii="Times New Roman" w:hAnsi="Times New Roman" w:cs="Times New Roman"/>
        </w:rPr>
        <w:t xml:space="preserve"> 05-192 «О реализации прав на изучение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родных языков из числа языков народов РФ в общеобразовательных организациях».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7. Приказ Министерства образования и науки Российской Федерации от 23.08.2017 No816 «Об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утверждении Порядка применения организациями, осуществляющими образовательную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деятельность, электронного обучения, дистанционных образовательных технологий при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реализации образовательных программ.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8. Постановление Главного государственного санитарного врача России от 28.09.2021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  <w:r w:rsidRPr="002B66CB">
        <w:rPr>
          <w:rFonts w:ascii="Times New Roman" w:hAnsi="Times New Roman" w:cs="Times New Roman"/>
        </w:rPr>
        <w:t xml:space="preserve"> 28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«Об утверждении санитарных правил СП 2.4.3648-20 «Санитарно-эпидемиологические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требования к организациям воспитания и обучения, отдыха и оздоровления детей 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молодежи».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9. Постановление Главного государственного санитарного врача России от 28.01.2021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СанПиН 1.2.3685-21, 2, 1.2.3685-21, Санитарно-эпидеми</w:t>
      </w:r>
      <w:r>
        <w:rPr>
          <w:rFonts w:ascii="Times New Roman" w:hAnsi="Times New Roman" w:cs="Times New Roman"/>
        </w:rPr>
        <w:t>ологические правила и нормативы</w:t>
      </w:r>
    </w:p>
    <w:p w:rsidR="002B66CB" w:rsidRPr="002B66CB" w:rsidRDefault="002B66CB" w:rsidP="002B66CB">
      <w:pPr>
        <w:rPr>
          <w:rFonts w:ascii="Times New Roman" w:hAnsi="Times New Roman" w:cs="Times New Roman"/>
          <w:b/>
        </w:rPr>
      </w:pP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Главного государственного санитарного врача России от 28.01.2021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  <w:r w:rsidRPr="002B66CB">
        <w:rPr>
          <w:rFonts w:ascii="Times New Roman" w:hAnsi="Times New Roman" w:cs="Times New Roman"/>
        </w:rPr>
        <w:t xml:space="preserve"> СанПиН 1.2.3685-21,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2, 1.2.3685-21 «Об утверждении санитарных правил и норм СанПиН 1.2.3685-21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"Гигиенические нормативы и требования к обеспечению безопасности и (или) безвредности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для человека факторов среды обитания".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10. Приказ </w:t>
      </w:r>
      <w:proofErr w:type="spellStart"/>
      <w:r w:rsidRPr="002B66CB">
        <w:rPr>
          <w:rFonts w:ascii="Times New Roman" w:hAnsi="Times New Roman" w:cs="Times New Roman"/>
        </w:rPr>
        <w:t>Минпросвещения</w:t>
      </w:r>
      <w:proofErr w:type="spellEnd"/>
      <w:r w:rsidRPr="002B66CB">
        <w:rPr>
          <w:rFonts w:ascii="Times New Roman" w:hAnsi="Times New Roman" w:cs="Times New Roman"/>
        </w:rPr>
        <w:t xml:space="preserve"> России от 20.05.2020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  <w:r w:rsidRPr="002B66CB">
        <w:rPr>
          <w:rFonts w:ascii="Times New Roman" w:hAnsi="Times New Roman" w:cs="Times New Roman"/>
        </w:rPr>
        <w:t xml:space="preserve"> 254 «Об утверждении федерального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перечня учебников, допущенных к использованию при реализации имеющих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государственную аккредитацию образовательных программ начального общего, основного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общего, среднего общего образования организациями, осуществляющими образовательную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деятельность» (в действующей редакции).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11. Устав МБОУ «Ривзаводская СОШ» (в действующей редакции).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12. Основной образовательной программы начального общего образования МБОУ «Ривзаводская СОШ;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13. Письмо Министерства образования и науки Российской Федерации от 12.05.2011 г.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  <w:r w:rsidRPr="002B66CB">
        <w:rPr>
          <w:rFonts w:ascii="Times New Roman" w:hAnsi="Times New Roman" w:cs="Times New Roman"/>
        </w:rPr>
        <w:t xml:space="preserve"> 03-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296 «Об организации внеурочной деятельности при введении Федерального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образовательного стандарта общего образования».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14. Письмо Министерства образования и науки Российской Федерации от 14.12.2015 г.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  <w:r w:rsidRPr="002B66CB">
        <w:rPr>
          <w:rFonts w:ascii="Times New Roman" w:hAnsi="Times New Roman" w:cs="Times New Roman"/>
        </w:rPr>
        <w:t xml:space="preserve"> 09-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3564 «О внеурочной деятельности и реализации дополнительных образовательных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программ» (Методические рекомендации по организации внеурочной деятельности 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 xml:space="preserve">реализации дополнительных образовательных программ Минобрнауки РФ от 18.08.2017г </w:t>
      </w:r>
      <w:proofErr w:type="spellStart"/>
      <w:r w:rsidRPr="002B66CB">
        <w:rPr>
          <w:rFonts w:ascii="Times New Roman" w:hAnsi="Times New Roman" w:cs="Times New Roman"/>
        </w:rPr>
        <w:t>No</w:t>
      </w:r>
      <w:proofErr w:type="spellEnd"/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09-1672»).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15. Положения «О формах, периодичности и порядке текущего контроля успеваемости и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промежуточной аттестации обучающихся по основным образовательным программам»</w:t>
      </w:r>
    </w:p>
    <w:p w:rsidR="002B66CB" w:rsidRPr="002B66CB" w:rsidRDefault="002B66CB" w:rsidP="002B66CB">
      <w:pPr>
        <w:spacing w:after="0"/>
        <w:rPr>
          <w:rFonts w:ascii="Times New Roman" w:hAnsi="Times New Roman" w:cs="Times New Roman"/>
        </w:rPr>
      </w:pPr>
      <w:r w:rsidRPr="002B66CB">
        <w:rPr>
          <w:rFonts w:ascii="Times New Roman" w:hAnsi="Times New Roman" w:cs="Times New Roman"/>
        </w:rPr>
        <w:t>16. Рабочей программы воспитания МБОУ «Ривзаводская СОШ» (НОО, ООО, СОО).</w:t>
      </w:r>
    </w:p>
    <w:p w:rsidR="002B66CB" w:rsidRPr="002B66CB" w:rsidRDefault="002B66CB" w:rsidP="002B66CB">
      <w:pPr>
        <w:rPr>
          <w:rFonts w:ascii="Times New Roman" w:hAnsi="Times New Roman" w:cs="Times New Roman"/>
          <w:b/>
        </w:rPr>
      </w:pPr>
    </w:p>
    <w:p w:rsidR="002B66CB" w:rsidRPr="002B66CB" w:rsidRDefault="002B66CB" w:rsidP="002B66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p w:rsidR="002B66CB" w:rsidRPr="002B66CB" w:rsidRDefault="002B66CB" w:rsidP="002B66CB">
      <w:pPr>
        <w:rPr>
          <w:rFonts w:ascii="Times New Roman" w:hAnsi="Times New Roman" w:cs="Times New Roman"/>
          <w:b/>
        </w:rPr>
      </w:pPr>
    </w:p>
    <w:p w:rsidR="002B66CB" w:rsidRPr="00AF314E" w:rsidRDefault="002B66CB" w:rsidP="002B66CB">
      <w:pPr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Организация образовательного проце</w:t>
      </w:r>
      <w:r w:rsidR="00AF314E" w:rsidRPr="00AF314E">
        <w:rPr>
          <w:rFonts w:ascii="Times New Roman" w:hAnsi="Times New Roman" w:cs="Times New Roman"/>
        </w:rPr>
        <w:t xml:space="preserve">сса образовательного учреждении. </w:t>
      </w:r>
      <w:r w:rsidRPr="00AF314E">
        <w:rPr>
          <w:rFonts w:ascii="Times New Roman" w:hAnsi="Times New Roman" w:cs="Times New Roman"/>
        </w:rPr>
        <w:t xml:space="preserve">Количество часов, отведенных на освоение </w:t>
      </w:r>
      <w:r w:rsidR="00AF314E" w:rsidRPr="00AF314E">
        <w:rPr>
          <w:rFonts w:ascii="Times New Roman" w:hAnsi="Times New Roman" w:cs="Times New Roman"/>
        </w:rPr>
        <w:t xml:space="preserve">обучающимися учебного плана, не </w:t>
      </w:r>
      <w:r w:rsidRPr="00AF314E">
        <w:rPr>
          <w:rFonts w:ascii="Times New Roman" w:hAnsi="Times New Roman" w:cs="Times New Roman"/>
        </w:rPr>
        <w:t>превышает величину недельной образовательной нагрузк</w:t>
      </w:r>
      <w:r w:rsidR="00AF314E" w:rsidRPr="00AF314E">
        <w:rPr>
          <w:rFonts w:ascii="Times New Roman" w:hAnsi="Times New Roman" w:cs="Times New Roman"/>
        </w:rPr>
        <w:t xml:space="preserve">и, предусмотренную нормативными </w:t>
      </w:r>
      <w:r w:rsidRPr="00AF314E">
        <w:rPr>
          <w:rFonts w:ascii="Times New Roman" w:hAnsi="Times New Roman" w:cs="Times New Roman"/>
        </w:rPr>
        <w:t>документами. Максимально допустимая аудиторная</w:t>
      </w:r>
      <w:r w:rsidR="00AF314E" w:rsidRPr="00AF314E">
        <w:rPr>
          <w:rFonts w:ascii="Times New Roman" w:hAnsi="Times New Roman" w:cs="Times New Roman"/>
        </w:rPr>
        <w:t xml:space="preserve"> недельная нагрузка обучающихся </w:t>
      </w:r>
      <w:r w:rsidRPr="00AF314E">
        <w:rPr>
          <w:rFonts w:ascii="Times New Roman" w:hAnsi="Times New Roman" w:cs="Times New Roman"/>
        </w:rPr>
        <w:t xml:space="preserve">соответствует нормативным требованиям и составляет 21 </w:t>
      </w:r>
      <w:r w:rsidR="00AF314E" w:rsidRPr="00AF314E">
        <w:rPr>
          <w:rFonts w:ascii="Times New Roman" w:hAnsi="Times New Roman" w:cs="Times New Roman"/>
        </w:rPr>
        <w:t xml:space="preserve">час в 1 классах и 23 часа в 2-4 </w:t>
      </w:r>
      <w:r w:rsidRPr="00AF314E">
        <w:rPr>
          <w:rFonts w:ascii="Times New Roman" w:hAnsi="Times New Roman" w:cs="Times New Roman"/>
        </w:rPr>
        <w:t>классах.</w:t>
      </w:r>
    </w:p>
    <w:p w:rsidR="002B66CB" w:rsidRPr="00AF314E" w:rsidRDefault="002B66CB" w:rsidP="002B66CB">
      <w:pPr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Продолжительность учебного года составляет 33 у</w:t>
      </w:r>
      <w:r w:rsidR="00AF314E" w:rsidRPr="00AF314E">
        <w:rPr>
          <w:rFonts w:ascii="Times New Roman" w:hAnsi="Times New Roman" w:cs="Times New Roman"/>
        </w:rPr>
        <w:t xml:space="preserve">чебных недели для 1 классов, 34 </w:t>
      </w:r>
      <w:r w:rsidRPr="00AF314E">
        <w:rPr>
          <w:rFonts w:ascii="Times New Roman" w:hAnsi="Times New Roman" w:cs="Times New Roman"/>
        </w:rPr>
        <w:t>учебных недели для 2-4 классов. Обучение в школе осущ</w:t>
      </w:r>
      <w:r w:rsidR="00AF314E" w:rsidRPr="00AF314E">
        <w:rPr>
          <w:rFonts w:ascii="Times New Roman" w:hAnsi="Times New Roman" w:cs="Times New Roman"/>
        </w:rPr>
        <w:t xml:space="preserve">ествляется по 5 дневной учебной </w:t>
      </w:r>
      <w:r w:rsidRPr="00AF314E">
        <w:rPr>
          <w:rFonts w:ascii="Times New Roman" w:hAnsi="Times New Roman" w:cs="Times New Roman"/>
        </w:rPr>
        <w:t>недел</w:t>
      </w:r>
      <w:r w:rsidR="00AF314E" w:rsidRPr="00AF314E">
        <w:rPr>
          <w:rFonts w:ascii="Times New Roman" w:hAnsi="Times New Roman" w:cs="Times New Roman"/>
        </w:rPr>
        <w:t xml:space="preserve">е. Обучение осуществляется в одну смену. </w:t>
      </w:r>
      <w:r w:rsidRPr="00AF314E">
        <w:rPr>
          <w:rFonts w:ascii="Times New Roman" w:hAnsi="Times New Roman" w:cs="Times New Roman"/>
        </w:rPr>
        <w:t>Обучение в 1 классе осуществляется с соблюдение</w:t>
      </w:r>
      <w:r w:rsidR="00AF314E" w:rsidRPr="00AF314E">
        <w:rPr>
          <w:rFonts w:ascii="Times New Roman" w:hAnsi="Times New Roman" w:cs="Times New Roman"/>
        </w:rPr>
        <w:t xml:space="preserve">м следующих требований: учебные </w:t>
      </w:r>
      <w:r w:rsidRPr="00AF314E">
        <w:rPr>
          <w:rFonts w:ascii="Times New Roman" w:hAnsi="Times New Roman" w:cs="Times New Roman"/>
        </w:rPr>
        <w:t>занятия проводятся по 5-дневно</w:t>
      </w:r>
      <w:r w:rsidR="00AF314E" w:rsidRPr="00AF314E">
        <w:rPr>
          <w:rFonts w:ascii="Times New Roman" w:hAnsi="Times New Roman" w:cs="Times New Roman"/>
        </w:rPr>
        <w:t xml:space="preserve">й учебной неделе, обучение в первом </w:t>
      </w:r>
      <w:r w:rsidRPr="00AF314E">
        <w:rPr>
          <w:rFonts w:ascii="Times New Roman" w:hAnsi="Times New Roman" w:cs="Times New Roman"/>
        </w:rPr>
        <w:t>полугодии: в сентябре, октябре - по 3 урока в де</w:t>
      </w:r>
      <w:r w:rsidR="00AF314E" w:rsidRPr="00AF314E">
        <w:rPr>
          <w:rFonts w:ascii="Times New Roman" w:hAnsi="Times New Roman" w:cs="Times New Roman"/>
        </w:rPr>
        <w:t>нь по 35 минут каждый, в ноябре -</w:t>
      </w:r>
      <w:r w:rsidRPr="00AF314E">
        <w:rPr>
          <w:rFonts w:ascii="Times New Roman" w:hAnsi="Times New Roman" w:cs="Times New Roman"/>
        </w:rPr>
        <w:t xml:space="preserve"> мае - по 4 уро</w:t>
      </w:r>
      <w:r w:rsidR="00AF314E" w:rsidRPr="00AF314E">
        <w:rPr>
          <w:rFonts w:ascii="Times New Roman" w:hAnsi="Times New Roman" w:cs="Times New Roman"/>
        </w:rPr>
        <w:t xml:space="preserve">ка в день по 45 минут каждый; в </w:t>
      </w:r>
      <w:r w:rsidRPr="00AF314E">
        <w:rPr>
          <w:rFonts w:ascii="Times New Roman" w:hAnsi="Times New Roman" w:cs="Times New Roman"/>
        </w:rPr>
        <w:t>середине учебного дня организуется динамическая пауза продолжительностью не менее 40</w:t>
      </w:r>
      <w:r w:rsidR="00AF314E" w:rsidRPr="00AF314E">
        <w:rPr>
          <w:rFonts w:ascii="Times New Roman" w:hAnsi="Times New Roman" w:cs="Times New Roman"/>
        </w:rPr>
        <w:t xml:space="preserve"> </w:t>
      </w:r>
      <w:r w:rsidRPr="00AF314E">
        <w:rPr>
          <w:rFonts w:ascii="Times New Roman" w:hAnsi="Times New Roman" w:cs="Times New Roman"/>
        </w:rPr>
        <w:t xml:space="preserve">минут; предоставляются дополнительные недельные каникулы в </w:t>
      </w:r>
      <w:r w:rsidR="00AF314E" w:rsidRPr="00AF314E">
        <w:rPr>
          <w:rFonts w:ascii="Times New Roman" w:hAnsi="Times New Roman" w:cs="Times New Roman"/>
        </w:rPr>
        <w:t>феврале месяце</w:t>
      </w:r>
      <w:r w:rsidRPr="00AF314E">
        <w:rPr>
          <w:rFonts w:ascii="Times New Roman" w:hAnsi="Times New Roman" w:cs="Times New Roman"/>
        </w:rPr>
        <w:t>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Образовательная недельная нагрузка равномерно распределена в течение учебной недели,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объем максимальной допустимой нагрузки в течение дня составляет: для обучающихся 1-х</w:t>
      </w:r>
    </w:p>
    <w:p w:rsidR="002B66CB" w:rsidRPr="00AF314E" w:rsidRDefault="002B66CB" w:rsidP="0011541C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классов – 4 урока и для</w:t>
      </w:r>
      <w:r w:rsidR="0011541C">
        <w:rPr>
          <w:rFonts w:ascii="Times New Roman" w:hAnsi="Times New Roman" w:cs="Times New Roman"/>
        </w:rPr>
        <w:t xml:space="preserve"> </w:t>
      </w:r>
      <w:r w:rsidRPr="00AF314E">
        <w:rPr>
          <w:rFonts w:ascii="Times New Roman" w:hAnsi="Times New Roman" w:cs="Times New Roman"/>
        </w:rPr>
        <w:t>об</w:t>
      </w:r>
      <w:r w:rsidR="0011541C">
        <w:rPr>
          <w:rFonts w:ascii="Times New Roman" w:hAnsi="Times New Roman" w:cs="Times New Roman"/>
        </w:rPr>
        <w:t>учающихся 2-4 классов –5 уроков.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Объем домашних заданий (по всем предметам) предполагает затраты времени на его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выполнение, не превышающие (в астрономических часах): 2-3 класс -1,5 часа, 4 класс – 2 часа.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При реализации общеобразовательных программ используются: очная форма обучения,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дистанционное обучение с использованием электронного обучения и дистанционных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образовательных технологий при необходимости (карантин,</w:t>
      </w:r>
      <w:r w:rsidR="00AF314E" w:rsidRPr="00AF314E">
        <w:rPr>
          <w:rFonts w:ascii="Times New Roman" w:hAnsi="Times New Roman" w:cs="Times New Roman"/>
        </w:rPr>
        <w:t xml:space="preserve"> временная нетрудоспособность и </w:t>
      </w:r>
      <w:r w:rsidRPr="00AF314E">
        <w:rPr>
          <w:rFonts w:ascii="Times New Roman" w:hAnsi="Times New Roman" w:cs="Times New Roman"/>
        </w:rPr>
        <w:t>т.п.). Основными элементами системы ЭО и ДОТ являются: образовательные онлайн-</w:t>
      </w:r>
    </w:p>
    <w:p w:rsidR="002B66CB" w:rsidRPr="00AF314E" w:rsidRDefault="002B66CB" w:rsidP="002B66CB">
      <w:pPr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lastRenderedPageBreak/>
        <w:t>платформы; цифровые образовательные ресурсы, размеще</w:t>
      </w:r>
      <w:r w:rsidR="00AF314E" w:rsidRPr="00AF314E">
        <w:rPr>
          <w:rFonts w:ascii="Times New Roman" w:hAnsi="Times New Roman" w:cs="Times New Roman"/>
        </w:rPr>
        <w:t xml:space="preserve">нные на образовательных сайтах; </w:t>
      </w:r>
      <w:r w:rsidRPr="00AF314E">
        <w:rPr>
          <w:rFonts w:ascii="Times New Roman" w:hAnsi="Times New Roman" w:cs="Times New Roman"/>
        </w:rPr>
        <w:t>виде</w:t>
      </w:r>
      <w:r w:rsidR="00AF314E" w:rsidRPr="00AF314E">
        <w:rPr>
          <w:rFonts w:ascii="Times New Roman" w:hAnsi="Times New Roman" w:cs="Times New Roman"/>
        </w:rPr>
        <w:t>оконференции; e-</w:t>
      </w:r>
      <w:proofErr w:type="spellStart"/>
      <w:r w:rsidR="00AF314E" w:rsidRPr="00AF314E">
        <w:rPr>
          <w:rFonts w:ascii="Times New Roman" w:hAnsi="Times New Roman" w:cs="Times New Roman"/>
        </w:rPr>
        <w:t>mail</w:t>
      </w:r>
      <w:proofErr w:type="spellEnd"/>
      <w:r w:rsidR="00AF314E" w:rsidRPr="00AF314E">
        <w:rPr>
          <w:rFonts w:ascii="Times New Roman" w:hAnsi="Times New Roman" w:cs="Times New Roman"/>
        </w:rPr>
        <w:t xml:space="preserve">; электронные носители </w:t>
      </w:r>
      <w:r w:rsidRPr="00AF314E">
        <w:rPr>
          <w:rFonts w:ascii="Times New Roman" w:hAnsi="Times New Roman" w:cs="Times New Roman"/>
        </w:rPr>
        <w:t xml:space="preserve">мультимедийных приложений к учебникам; электронные </w:t>
      </w:r>
      <w:r w:rsidR="00AF314E" w:rsidRPr="00AF314E">
        <w:rPr>
          <w:rFonts w:ascii="Times New Roman" w:hAnsi="Times New Roman" w:cs="Times New Roman"/>
        </w:rPr>
        <w:t xml:space="preserve">пособия, разработанные с учетом </w:t>
      </w:r>
      <w:r w:rsidRPr="00AF314E">
        <w:rPr>
          <w:rFonts w:ascii="Times New Roman" w:hAnsi="Times New Roman" w:cs="Times New Roman"/>
        </w:rPr>
        <w:t>требований законодательства РФ об образовательной деятельности.</w:t>
      </w:r>
    </w:p>
    <w:p w:rsidR="002B66CB" w:rsidRPr="00AF314E" w:rsidRDefault="002B66CB" w:rsidP="00AF314E">
      <w:pPr>
        <w:jc w:val="center"/>
        <w:rPr>
          <w:rFonts w:ascii="Times New Roman" w:hAnsi="Times New Roman" w:cs="Times New Roman"/>
          <w:b/>
          <w:u w:val="single"/>
        </w:rPr>
      </w:pPr>
      <w:r w:rsidRPr="00AF314E">
        <w:rPr>
          <w:rFonts w:ascii="Times New Roman" w:hAnsi="Times New Roman" w:cs="Times New Roman"/>
          <w:b/>
          <w:u w:val="single"/>
        </w:rPr>
        <w:t>Промежуточная аттестация обучающихся</w:t>
      </w:r>
    </w:p>
    <w:p w:rsidR="002B66CB" w:rsidRPr="002B66CB" w:rsidRDefault="002B66CB" w:rsidP="002B66CB">
      <w:pPr>
        <w:rPr>
          <w:rFonts w:ascii="Times New Roman" w:hAnsi="Times New Roman" w:cs="Times New Roman"/>
          <w:b/>
        </w:rPr>
      </w:pP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Промежуточной аттестацией в 1 классе считаются результаты мониторинга качества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 xml:space="preserve">освоения ООО НОО без фиксации </w:t>
      </w:r>
      <w:r w:rsidR="00AF314E" w:rsidRPr="00AF314E">
        <w:rPr>
          <w:rFonts w:ascii="Times New Roman" w:hAnsi="Times New Roman" w:cs="Times New Roman"/>
        </w:rPr>
        <w:t>достижений,</w:t>
      </w:r>
      <w:r w:rsidRPr="00AF314E">
        <w:rPr>
          <w:rFonts w:ascii="Times New Roman" w:hAnsi="Times New Roman" w:cs="Times New Roman"/>
        </w:rPr>
        <w:t xml:space="preserve"> обучающихся в классном журнале.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Промежуточная аттестация в 4 классе включает проведение специальных контрольных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процедур по отдельным предметам с выставлением по их результатам отдельной отметки,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которая в совокупности с годовой отметкой определяет итоговую отметку.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Промежуточная аттестация проводится в форме годовой аттестации обучающихся со 2 по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11 класс. Годовая аттестация обучающихся проводится путём выставления годовой отметки</w:t>
      </w:r>
    </w:p>
    <w:p w:rsidR="002B66CB" w:rsidRPr="00AF314E" w:rsidRDefault="002B66CB" w:rsidP="002B66CB">
      <w:pPr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 xml:space="preserve">обучающимся со 2 по 11 класс на основе результатов </w:t>
      </w:r>
      <w:r w:rsidR="00AF314E" w:rsidRPr="00AF314E">
        <w:rPr>
          <w:rFonts w:ascii="Times New Roman" w:hAnsi="Times New Roman" w:cs="Times New Roman"/>
        </w:rPr>
        <w:t>триместровой</w:t>
      </w:r>
      <w:r w:rsidR="00AF314E">
        <w:rPr>
          <w:rFonts w:ascii="Times New Roman" w:hAnsi="Times New Roman" w:cs="Times New Roman"/>
        </w:rPr>
        <w:t xml:space="preserve"> </w:t>
      </w:r>
      <w:r w:rsidR="00AF314E" w:rsidRPr="00AF314E">
        <w:rPr>
          <w:rFonts w:ascii="Times New Roman" w:hAnsi="Times New Roman" w:cs="Times New Roman"/>
        </w:rPr>
        <w:t xml:space="preserve">аттестации по </w:t>
      </w:r>
      <w:r w:rsidRPr="00AF314E">
        <w:rPr>
          <w:rFonts w:ascii="Times New Roman" w:hAnsi="Times New Roman" w:cs="Times New Roman"/>
        </w:rPr>
        <w:t>учебным предметам учебного плана. Годовая отметка во 2-11 к</w:t>
      </w:r>
      <w:r w:rsidR="00AF314E" w:rsidRPr="00AF314E">
        <w:rPr>
          <w:rFonts w:ascii="Times New Roman" w:hAnsi="Times New Roman" w:cs="Times New Roman"/>
        </w:rPr>
        <w:t xml:space="preserve">лассах выставляется как среднее </w:t>
      </w:r>
      <w:r w:rsidRPr="00AF314E">
        <w:rPr>
          <w:rFonts w:ascii="Times New Roman" w:hAnsi="Times New Roman" w:cs="Times New Roman"/>
        </w:rPr>
        <w:t>арифметическое всех отметок, по</w:t>
      </w:r>
      <w:r w:rsidR="00AF314E" w:rsidRPr="00AF314E">
        <w:rPr>
          <w:rFonts w:ascii="Times New Roman" w:hAnsi="Times New Roman" w:cs="Times New Roman"/>
        </w:rPr>
        <w:t>лученных на триместровой</w:t>
      </w:r>
      <w:r w:rsidR="00AF314E">
        <w:rPr>
          <w:rFonts w:ascii="Times New Roman" w:hAnsi="Times New Roman" w:cs="Times New Roman"/>
        </w:rPr>
        <w:t xml:space="preserve"> </w:t>
      </w:r>
      <w:r w:rsidR="00AF314E" w:rsidRPr="00AF314E">
        <w:rPr>
          <w:rFonts w:ascii="Times New Roman" w:hAnsi="Times New Roman" w:cs="Times New Roman"/>
        </w:rPr>
        <w:t xml:space="preserve">аттестации. </w:t>
      </w:r>
      <w:r w:rsidRPr="00AF314E">
        <w:rPr>
          <w:rFonts w:ascii="Times New Roman" w:hAnsi="Times New Roman" w:cs="Times New Roman"/>
        </w:rPr>
        <w:t>Годовые отметки по всем предметам учебного плана я</w:t>
      </w:r>
      <w:r w:rsidR="00AF314E" w:rsidRPr="00AF314E">
        <w:rPr>
          <w:rFonts w:ascii="Times New Roman" w:hAnsi="Times New Roman" w:cs="Times New Roman"/>
        </w:rPr>
        <w:t xml:space="preserve">вляются основанием для перевода, </w:t>
      </w:r>
      <w:r w:rsidRPr="00AF314E">
        <w:rPr>
          <w:rFonts w:ascii="Times New Roman" w:hAnsi="Times New Roman" w:cs="Times New Roman"/>
        </w:rPr>
        <w:t>обучающегося в следующий класс.</w:t>
      </w:r>
    </w:p>
    <w:p w:rsidR="002B66CB" w:rsidRPr="002B66CB" w:rsidRDefault="002B66CB" w:rsidP="002B66CB">
      <w:pPr>
        <w:rPr>
          <w:rFonts w:ascii="Times New Roman" w:hAnsi="Times New Roman" w:cs="Times New Roman"/>
          <w:b/>
        </w:rPr>
      </w:pPr>
    </w:p>
    <w:p w:rsidR="002B66CB" w:rsidRPr="00AF314E" w:rsidRDefault="002B66CB" w:rsidP="00AF314E">
      <w:pPr>
        <w:jc w:val="center"/>
        <w:rPr>
          <w:rFonts w:ascii="Times New Roman" w:hAnsi="Times New Roman" w:cs="Times New Roman"/>
          <w:b/>
          <w:u w:val="single"/>
        </w:rPr>
      </w:pPr>
      <w:r w:rsidRPr="00AF314E">
        <w:rPr>
          <w:rFonts w:ascii="Times New Roman" w:hAnsi="Times New Roman" w:cs="Times New Roman"/>
          <w:b/>
          <w:u w:val="single"/>
        </w:rPr>
        <w:t>Учебный план начального общего образования</w:t>
      </w:r>
    </w:p>
    <w:p w:rsidR="002B66CB" w:rsidRPr="002B66CB" w:rsidRDefault="002B66CB" w:rsidP="002B66CB">
      <w:pPr>
        <w:rPr>
          <w:rFonts w:ascii="Times New Roman" w:hAnsi="Times New Roman" w:cs="Times New Roman"/>
          <w:b/>
        </w:rPr>
      </w:pP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Учебный план предусматривает: 4-летний нормативны</w:t>
      </w:r>
      <w:r w:rsidR="00AF314E" w:rsidRPr="00AF314E">
        <w:rPr>
          <w:rFonts w:ascii="Times New Roman" w:hAnsi="Times New Roman" w:cs="Times New Roman"/>
        </w:rPr>
        <w:t xml:space="preserve">й срок освоения образовательных </w:t>
      </w:r>
      <w:r w:rsidRPr="00AF314E">
        <w:rPr>
          <w:rFonts w:ascii="Times New Roman" w:hAnsi="Times New Roman" w:cs="Times New Roman"/>
        </w:rPr>
        <w:t>программ основного общего образования на основе различны</w:t>
      </w:r>
      <w:r w:rsidR="00AF314E" w:rsidRPr="00AF314E">
        <w:rPr>
          <w:rFonts w:ascii="Times New Roman" w:hAnsi="Times New Roman" w:cs="Times New Roman"/>
        </w:rPr>
        <w:t xml:space="preserve">х предметов. Количество учебных </w:t>
      </w:r>
      <w:r w:rsidRPr="00AF314E">
        <w:rPr>
          <w:rFonts w:ascii="Times New Roman" w:hAnsi="Times New Roman" w:cs="Times New Roman"/>
        </w:rPr>
        <w:t>занятий за 4 учебных года не может сост</w:t>
      </w:r>
      <w:r w:rsidR="00AF314E" w:rsidRPr="00AF314E">
        <w:rPr>
          <w:rFonts w:ascii="Times New Roman" w:hAnsi="Times New Roman" w:cs="Times New Roman"/>
        </w:rPr>
        <w:t xml:space="preserve">авлять менее 2954 часов и более </w:t>
      </w:r>
      <w:r w:rsidRPr="00AF314E">
        <w:rPr>
          <w:rFonts w:ascii="Times New Roman" w:hAnsi="Times New Roman" w:cs="Times New Roman"/>
        </w:rPr>
        <w:t>3190 часов.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Учебный план состоит из двух частей – обязател</w:t>
      </w:r>
      <w:r w:rsidR="00AF314E" w:rsidRPr="00AF314E">
        <w:rPr>
          <w:rFonts w:ascii="Times New Roman" w:hAnsi="Times New Roman" w:cs="Times New Roman"/>
        </w:rPr>
        <w:t xml:space="preserve">ьной части и части, формируемой </w:t>
      </w:r>
      <w:r w:rsidRPr="00AF314E">
        <w:rPr>
          <w:rFonts w:ascii="Times New Roman" w:hAnsi="Times New Roman" w:cs="Times New Roman"/>
        </w:rPr>
        <w:t>участниками образовательных отношений. Распр</w:t>
      </w:r>
      <w:r w:rsidR="00AF314E" w:rsidRPr="00AF314E">
        <w:rPr>
          <w:rFonts w:ascii="Times New Roman" w:hAnsi="Times New Roman" w:cs="Times New Roman"/>
        </w:rPr>
        <w:t xml:space="preserve">еделение учебного времени между </w:t>
      </w:r>
      <w:r w:rsidRPr="00AF314E">
        <w:rPr>
          <w:rFonts w:ascii="Times New Roman" w:hAnsi="Times New Roman" w:cs="Times New Roman"/>
        </w:rPr>
        <w:t>обязательной частью и частью формируемой участниками о</w:t>
      </w:r>
      <w:r w:rsidR="00AF314E" w:rsidRPr="00AF314E">
        <w:rPr>
          <w:rFonts w:ascii="Times New Roman" w:hAnsi="Times New Roman" w:cs="Times New Roman"/>
        </w:rPr>
        <w:t xml:space="preserve">бразовательных отношений должно </w:t>
      </w:r>
      <w:r w:rsidRPr="00AF314E">
        <w:rPr>
          <w:rFonts w:ascii="Times New Roman" w:hAnsi="Times New Roman" w:cs="Times New Roman"/>
        </w:rPr>
        <w:t xml:space="preserve">составлять не менее 80% обязательной части и 20 </w:t>
      </w:r>
      <w:r w:rsidR="00AF314E" w:rsidRPr="00AF314E">
        <w:rPr>
          <w:rFonts w:ascii="Times New Roman" w:hAnsi="Times New Roman" w:cs="Times New Roman"/>
        </w:rPr>
        <w:t xml:space="preserve">% части формируемой участниками </w:t>
      </w:r>
      <w:r w:rsidRPr="00AF314E">
        <w:rPr>
          <w:rFonts w:ascii="Times New Roman" w:hAnsi="Times New Roman" w:cs="Times New Roman"/>
        </w:rPr>
        <w:t>образовательных отношений.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Обязательная часть учебного плана определ</w:t>
      </w:r>
      <w:r w:rsidR="00AF314E" w:rsidRPr="00AF314E">
        <w:rPr>
          <w:rFonts w:ascii="Times New Roman" w:hAnsi="Times New Roman" w:cs="Times New Roman"/>
        </w:rPr>
        <w:t xml:space="preserve">яет состав обязательных учебных </w:t>
      </w:r>
      <w:r w:rsidRPr="00AF314E">
        <w:rPr>
          <w:rFonts w:ascii="Times New Roman" w:hAnsi="Times New Roman" w:cs="Times New Roman"/>
        </w:rPr>
        <w:t>предметов для реализации основной образователь</w:t>
      </w:r>
      <w:r w:rsidR="00AF314E" w:rsidRPr="00AF314E">
        <w:rPr>
          <w:rFonts w:ascii="Times New Roman" w:hAnsi="Times New Roman" w:cs="Times New Roman"/>
        </w:rPr>
        <w:t xml:space="preserve">ной программы начального общего </w:t>
      </w:r>
      <w:r w:rsidRPr="00AF314E">
        <w:rPr>
          <w:rFonts w:ascii="Times New Roman" w:hAnsi="Times New Roman" w:cs="Times New Roman"/>
        </w:rPr>
        <w:t>образования и учебное время, отводимое на их изучение по классам (годам) обучения.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Обязательная часть учебного плана выполняется полностью.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Обязательная часть учебного плана отражает содержание образования, которое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обеспечивает решение важнейших целей современного начального образования: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• формирование гражданской идентичности;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• приобщение к общекультурным и национальным ценностям, информационным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технологиям;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• формирование готовности к продолжению образования на последующих ступенях основного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общего образования;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• формирование здорового образа жизни, элементарных правил поведения в экстремальных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ситуациях;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• личностное развитие обучающегося в соответствии с его индивидуальностью.</w:t>
      </w:r>
    </w:p>
    <w:p w:rsidR="00AF314E" w:rsidRPr="002B66CB" w:rsidRDefault="00AF314E" w:rsidP="002B66CB">
      <w:pPr>
        <w:rPr>
          <w:rFonts w:ascii="Times New Roman" w:hAnsi="Times New Roman" w:cs="Times New Roman"/>
          <w:b/>
        </w:rPr>
      </w:pP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Обязательные предметные области учебного плана: русский язык, литературное чтение,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математика и информатика, обществознание и естествознание (окружающий мир), основы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религиозных культур и светской этики, искусство, технология, физическая культура.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Часть учебного плана, формируемая участниками образовательных отношений,</w:t>
      </w:r>
      <w:r w:rsidR="00AF314E">
        <w:rPr>
          <w:rFonts w:ascii="Times New Roman" w:hAnsi="Times New Roman" w:cs="Times New Roman"/>
        </w:rPr>
        <w:t xml:space="preserve"> </w:t>
      </w:r>
      <w:r w:rsidRPr="00AF314E">
        <w:rPr>
          <w:rFonts w:ascii="Times New Roman" w:hAnsi="Times New Roman" w:cs="Times New Roman"/>
        </w:rPr>
        <w:t>обеспечивает, реализацию образовательных потребностей и запросов обучающихся и родителей</w:t>
      </w:r>
    </w:p>
    <w:p w:rsidR="002B66CB" w:rsidRPr="00AF314E" w:rsidRDefault="002B66CB" w:rsidP="002B66CB">
      <w:pPr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(законных представителей).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lastRenderedPageBreak/>
        <w:t>Время, отводимое на часть, формируемой участниками образовательного процесса,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использовано на увеличение количества часов для изучения предметов обязательной части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 xml:space="preserve">учебного плана, введение </w:t>
      </w:r>
      <w:r w:rsidR="00AF314E" w:rsidRPr="00AF314E">
        <w:rPr>
          <w:rFonts w:ascii="Times New Roman" w:hAnsi="Times New Roman" w:cs="Times New Roman"/>
        </w:rPr>
        <w:t>новых курсов,</w:t>
      </w:r>
      <w:r w:rsidRPr="00AF314E">
        <w:rPr>
          <w:rFonts w:ascii="Times New Roman" w:hAnsi="Times New Roman" w:cs="Times New Roman"/>
        </w:rPr>
        <w:t xml:space="preserve"> обеспечивающих интересы и потребности участников</w:t>
      </w:r>
    </w:p>
    <w:p w:rsidR="002B66CB" w:rsidRPr="00AF314E" w:rsidRDefault="002B66CB" w:rsidP="00AF314E">
      <w:pPr>
        <w:spacing w:after="0"/>
        <w:rPr>
          <w:rFonts w:ascii="Times New Roman" w:hAnsi="Times New Roman" w:cs="Times New Roman"/>
        </w:rPr>
      </w:pPr>
      <w:r w:rsidRPr="00AF314E">
        <w:rPr>
          <w:rFonts w:ascii="Times New Roman" w:hAnsi="Times New Roman" w:cs="Times New Roman"/>
        </w:rPr>
        <w:t>образовательных отношений.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Предметная область «Русский язык и литературное чтение» предусматривает изучение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предметов русский язык и литературное чтение. На увеличение учебных часов предметная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область «Русский язык и литературное чтение» использовано: 2</w:t>
      </w:r>
      <w:r w:rsidR="008046AA" w:rsidRPr="008046AA">
        <w:rPr>
          <w:rFonts w:ascii="Times New Roman" w:hAnsi="Times New Roman" w:cs="Times New Roman"/>
        </w:rPr>
        <w:t xml:space="preserve"> часа на предмет «Русский язык» </w:t>
      </w:r>
      <w:r w:rsidRPr="008046AA">
        <w:rPr>
          <w:rFonts w:ascii="Times New Roman" w:hAnsi="Times New Roman" w:cs="Times New Roman"/>
        </w:rPr>
        <w:t xml:space="preserve">с 1 по 4 класс, "Литературное чтение" усилен на 1 час с 1 по </w:t>
      </w:r>
      <w:r w:rsidR="008046AA" w:rsidRPr="008046AA">
        <w:rPr>
          <w:rFonts w:ascii="Times New Roman" w:hAnsi="Times New Roman" w:cs="Times New Roman"/>
        </w:rPr>
        <w:t xml:space="preserve">3 класс. Предмет «Русский язык» </w:t>
      </w:r>
      <w:r w:rsidRPr="008046AA">
        <w:rPr>
          <w:rFonts w:ascii="Times New Roman" w:hAnsi="Times New Roman" w:cs="Times New Roman"/>
        </w:rPr>
        <w:t>изучается в объеме 5 часов в неделю с 1 по 4 класс, предмет «Л</w:t>
      </w:r>
      <w:r w:rsidR="008046AA" w:rsidRPr="008046AA">
        <w:rPr>
          <w:rFonts w:ascii="Times New Roman" w:hAnsi="Times New Roman" w:cs="Times New Roman"/>
        </w:rPr>
        <w:t xml:space="preserve">итературное чтение» изучается в </w:t>
      </w:r>
      <w:r w:rsidRPr="008046AA">
        <w:rPr>
          <w:rFonts w:ascii="Times New Roman" w:hAnsi="Times New Roman" w:cs="Times New Roman"/>
        </w:rPr>
        <w:t>объеме 4 часов в неделю в 1 классе, 3 часов со 2 по 3 класс, 2 часов в 4 классе.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Предметная область «Иностранный язык» представлена предметом «Иностранный язык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(</w:t>
      </w:r>
      <w:r w:rsidR="008046AA" w:rsidRPr="008046AA">
        <w:rPr>
          <w:rFonts w:ascii="Times New Roman" w:hAnsi="Times New Roman" w:cs="Times New Roman"/>
        </w:rPr>
        <w:t>немецкий</w:t>
      </w:r>
      <w:r w:rsidRPr="008046AA">
        <w:rPr>
          <w:rFonts w:ascii="Times New Roman" w:hAnsi="Times New Roman" w:cs="Times New Roman"/>
        </w:rPr>
        <w:t>)», на изучение предмета выделено 2 часа в неделю со 2 по 4 класс. Предмет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«Иностранный язык (</w:t>
      </w:r>
      <w:r w:rsidR="008046AA" w:rsidRPr="008046AA">
        <w:rPr>
          <w:rFonts w:ascii="Times New Roman" w:hAnsi="Times New Roman" w:cs="Times New Roman"/>
        </w:rPr>
        <w:t>немецкий</w:t>
      </w:r>
      <w:r w:rsidRPr="008046AA">
        <w:rPr>
          <w:rFonts w:ascii="Times New Roman" w:hAnsi="Times New Roman" w:cs="Times New Roman"/>
        </w:rPr>
        <w:t>)» усилен на 1 час в 4 классе.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Предметная область «Математика и информатика» реализуется предметом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«Математика», изучается 4 часа в неделю в 1 классах, 5 часов в неделю со 2 по 4 класс. На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увеличение учебных часов предметная область «Математика</w:t>
      </w:r>
      <w:r w:rsidR="008046AA" w:rsidRPr="008046AA">
        <w:rPr>
          <w:rFonts w:ascii="Times New Roman" w:hAnsi="Times New Roman" w:cs="Times New Roman"/>
        </w:rPr>
        <w:t xml:space="preserve"> и информатика» использовано: 1</w:t>
      </w:r>
      <w:r w:rsidRPr="008046AA">
        <w:rPr>
          <w:rFonts w:ascii="Times New Roman" w:hAnsi="Times New Roman" w:cs="Times New Roman"/>
        </w:rPr>
        <w:t>час на предмет «Математика» со 2 по 4 класс.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Информационно-коммуникационные умения и навыки на уровне начального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образования (поиск, анализ, обработка, переработка информации, презентация информации,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обеспечение первоначальных представлений о компьютерной грамотности) реализуются через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все предметы учебного плана.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В предметной области «Обществознание и естествознание (Окружающий мир)»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изучается предмет «Окружающий мир» в количестве 2 часа с 1 по 4 класс.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Предметная область «Основы религиозных культур и светской этики» представлена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предметом «Основы религиозных культур и светской этики» (далее - ОРКСЭ).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«Основы религиозных культур и светской этики» (далее – ОРКСЭ) реализуется в 4 классе как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обязательный предмет в объёме 1 часа в неделю (34 часа в год). Выбор модулей ОРКСЭ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(«Основы мировых религиозных культур», «Основы светской этики», «Основы православной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культуры») для изучения обучающимися осуществляется на основании письменного заявления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 xml:space="preserve">родителей (законных представителей) обучающихся. 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Предметная область «Искусство» представлена учебными предметами «Музыка» и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«Изобразительное искусство», изучается по 1 часу в неделю с 1 по 4 класс.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Предметная область «Технология» представлена учебным предметом «Технология» -1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час в неделю с 1 по 4 класс.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Предметная область «Физическая культура» представлена учебным предметом</w:t>
      </w:r>
    </w:p>
    <w:p w:rsidR="002B66CB" w:rsidRPr="003F6630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 xml:space="preserve">«Физическая культура» - 2 часа в неделю с 1 по 4 класс. </w:t>
      </w:r>
      <w:r w:rsidRPr="003F6630">
        <w:rPr>
          <w:rFonts w:ascii="Times New Roman" w:hAnsi="Times New Roman" w:cs="Times New Roman"/>
        </w:rPr>
        <w:t>Для увеличения двигательной</w:t>
      </w:r>
    </w:p>
    <w:p w:rsidR="002B66CB" w:rsidRPr="003F6630" w:rsidRDefault="002B66CB" w:rsidP="0011541C">
      <w:pPr>
        <w:spacing w:after="0"/>
        <w:rPr>
          <w:rFonts w:ascii="Times New Roman" w:hAnsi="Times New Roman" w:cs="Times New Roman"/>
        </w:rPr>
      </w:pPr>
      <w:r w:rsidRPr="003F6630">
        <w:rPr>
          <w:rFonts w:ascii="Times New Roman" w:hAnsi="Times New Roman" w:cs="Times New Roman"/>
        </w:rPr>
        <w:t xml:space="preserve">активности обучающихся </w:t>
      </w:r>
      <w:r w:rsidR="0011541C" w:rsidRPr="003F6630">
        <w:rPr>
          <w:rFonts w:ascii="Times New Roman" w:hAnsi="Times New Roman" w:cs="Times New Roman"/>
        </w:rPr>
        <w:t xml:space="preserve">еще 1 час </w:t>
      </w:r>
      <w:r w:rsidR="003F6630" w:rsidRPr="003F6630">
        <w:rPr>
          <w:rFonts w:ascii="Times New Roman" w:hAnsi="Times New Roman" w:cs="Times New Roman"/>
        </w:rPr>
        <w:t xml:space="preserve"> «Спортивные игры»</w:t>
      </w:r>
      <w:r w:rsidR="0011541C" w:rsidRPr="003F6630">
        <w:rPr>
          <w:rFonts w:ascii="Times New Roman" w:hAnsi="Times New Roman" w:cs="Times New Roman"/>
        </w:rPr>
        <w:t xml:space="preserve"> в 1-4 классах осуществляется за счет внеурочной деятельности.</w:t>
      </w:r>
    </w:p>
    <w:p w:rsidR="002B66CB" w:rsidRPr="0011541C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 xml:space="preserve">На уровне начального общего образования ОО реализует </w:t>
      </w:r>
      <w:r w:rsidRPr="0011541C">
        <w:rPr>
          <w:rFonts w:ascii="Times New Roman" w:hAnsi="Times New Roman" w:cs="Times New Roman"/>
        </w:rPr>
        <w:t>образовательную программу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11541C">
        <w:rPr>
          <w:rFonts w:ascii="Times New Roman" w:hAnsi="Times New Roman" w:cs="Times New Roman"/>
        </w:rPr>
        <w:t>«Школа России».</w:t>
      </w:r>
      <w:r w:rsidRPr="008046AA">
        <w:rPr>
          <w:rFonts w:ascii="Times New Roman" w:hAnsi="Times New Roman" w:cs="Times New Roman"/>
        </w:rPr>
        <w:t xml:space="preserve"> В целом учебный план также учитывает и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специфику используемых в образовательном процессе систем учебников и учебников,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принадлежащих к завершенной предметной линии учебников, входящих в федеральные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перечни учебников, рекомендованных (допущенных) к использованию в образовательном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процессе в образовательных учреждениях, реализующих образовательные программы общего</w:t>
      </w:r>
    </w:p>
    <w:p w:rsidR="002B66CB" w:rsidRPr="0011541C" w:rsidRDefault="002B66CB" w:rsidP="0011541C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образования и имеющих государственную аккредитацию.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Формы организации образовательного процесса, чередование урочной и внеурочной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деятельности в рамках реализации основной образовательной программы начального общего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образования определяет образовательное учреждение.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Учебный план начальной общей школы направлен на формирование прочных навыков</w:t>
      </w:r>
    </w:p>
    <w:p w:rsidR="002B66CB" w:rsidRPr="008046AA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учебной деятельности, овладение обучающимися устойчивой речевой, письменной и</w:t>
      </w:r>
    </w:p>
    <w:p w:rsidR="002B66CB" w:rsidRDefault="002B66CB" w:rsidP="008046AA">
      <w:pPr>
        <w:spacing w:after="0"/>
        <w:rPr>
          <w:rFonts w:ascii="Times New Roman" w:hAnsi="Times New Roman" w:cs="Times New Roman"/>
        </w:rPr>
      </w:pPr>
      <w:r w:rsidRPr="008046AA">
        <w:rPr>
          <w:rFonts w:ascii="Times New Roman" w:hAnsi="Times New Roman" w:cs="Times New Roman"/>
        </w:rPr>
        <w:t>математической грамотности, воспитание культуры речи и общения.</w:t>
      </w:r>
    </w:p>
    <w:p w:rsidR="008046AA" w:rsidRDefault="008046AA" w:rsidP="008046AA">
      <w:pPr>
        <w:spacing w:after="0"/>
        <w:rPr>
          <w:rFonts w:ascii="Times New Roman" w:hAnsi="Times New Roman" w:cs="Times New Roman"/>
        </w:rPr>
      </w:pPr>
    </w:p>
    <w:p w:rsidR="0011541C" w:rsidRDefault="0011541C" w:rsidP="00804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6AA" w:rsidRPr="008046AA" w:rsidRDefault="008046AA" w:rsidP="00804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6AA">
        <w:rPr>
          <w:rFonts w:ascii="Times New Roman" w:hAnsi="Times New Roman" w:cs="Times New Roman"/>
          <w:b/>
        </w:rPr>
        <w:lastRenderedPageBreak/>
        <w:t>Учебный план начального общего образования (ФГОС НОО)</w:t>
      </w:r>
    </w:p>
    <w:p w:rsidR="008046AA" w:rsidRPr="008046AA" w:rsidRDefault="008046AA" w:rsidP="008046AA">
      <w:pPr>
        <w:spacing w:after="0" w:line="240" w:lineRule="auto"/>
        <w:rPr>
          <w:rFonts w:ascii="Times New Roman" w:hAnsi="Times New Roman" w:cs="Times New Roman"/>
          <w:b/>
        </w:rPr>
      </w:pPr>
      <w:r w:rsidRPr="008046AA">
        <w:rPr>
          <w:rFonts w:ascii="Times New Roman" w:hAnsi="Times New Roman" w:cs="Times New Roman"/>
          <w:b/>
        </w:rPr>
        <w:t xml:space="preserve">                                                                 МБОУ «Ривзаводская СОШ»</w:t>
      </w:r>
    </w:p>
    <w:p w:rsidR="008046AA" w:rsidRDefault="008046AA" w:rsidP="00804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6AA">
        <w:rPr>
          <w:rFonts w:ascii="Times New Roman" w:hAnsi="Times New Roman" w:cs="Times New Roman"/>
          <w:b/>
        </w:rPr>
        <w:t>2021-2022 учебный год (1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46AA" w:rsidTr="008046AA"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Недельный </w:t>
            </w:r>
          </w:p>
        </w:tc>
        <w:tc>
          <w:tcPr>
            <w:tcW w:w="2337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годовой</w:t>
            </w:r>
          </w:p>
        </w:tc>
      </w:tr>
      <w:tr w:rsidR="008046AA" w:rsidTr="008046AA">
        <w:tc>
          <w:tcPr>
            <w:tcW w:w="4672" w:type="dxa"/>
            <w:gridSpan w:val="2"/>
            <w:vMerge w:val="restart"/>
          </w:tcPr>
          <w:p w:rsidR="008046AA" w:rsidRDefault="008046AA" w:rsidP="00804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046AA" w:rsidTr="008046AA">
        <w:tc>
          <w:tcPr>
            <w:tcW w:w="4672" w:type="dxa"/>
            <w:gridSpan w:val="2"/>
            <w:vMerge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shd w:val="clear" w:color="auto" w:fill="A6A6A6" w:themeFill="background1" w:themeFillShade="A6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shd w:val="clear" w:color="auto" w:fill="A6A6A6" w:themeFill="background1" w:themeFillShade="A6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6AA" w:rsidTr="008046AA">
        <w:tc>
          <w:tcPr>
            <w:tcW w:w="2336" w:type="dxa"/>
            <w:vMerge w:val="restart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336" w:type="dxa"/>
          </w:tcPr>
          <w:p w:rsidR="008046AA" w:rsidRPr="008046AA" w:rsidRDefault="008046AA" w:rsidP="008046AA">
            <w:pPr>
              <w:rPr>
                <w:rFonts w:ascii="Times New Roman" w:hAnsi="Times New Roman" w:cs="Times New Roman"/>
              </w:rPr>
            </w:pPr>
            <w:r w:rsidRPr="008046A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8046AA" w:rsidTr="008046AA">
        <w:tc>
          <w:tcPr>
            <w:tcW w:w="2336" w:type="dxa"/>
            <w:vMerge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6AA" w:rsidRPr="008046AA" w:rsidRDefault="008046AA" w:rsidP="008046AA">
            <w:pPr>
              <w:rPr>
                <w:rFonts w:ascii="Times New Roman" w:hAnsi="Times New Roman" w:cs="Times New Roman"/>
              </w:rPr>
            </w:pPr>
            <w:r w:rsidRPr="008046A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8046AA" w:rsidTr="008046AA">
        <w:tc>
          <w:tcPr>
            <w:tcW w:w="2336" w:type="dxa"/>
            <w:vMerge w:val="restart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336" w:type="dxa"/>
          </w:tcPr>
          <w:p w:rsidR="008046AA" w:rsidRPr="008046AA" w:rsidRDefault="008046AA" w:rsidP="008046AA">
            <w:pPr>
              <w:rPr>
                <w:rFonts w:ascii="Times New Roman" w:hAnsi="Times New Roman" w:cs="Times New Roman"/>
              </w:rPr>
            </w:pPr>
            <w:r w:rsidRPr="008046A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7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046AA" w:rsidTr="008046AA">
        <w:tc>
          <w:tcPr>
            <w:tcW w:w="2336" w:type="dxa"/>
            <w:vMerge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046AA" w:rsidRPr="008046AA" w:rsidRDefault="008046AA" w:rsidP="008046AA">
            <w:pPr>
              <w:rPr>
                <w:rFonts w:ascii="Times New Roman" w:hAnsi="Times New Roman" w:cs="Times New Roman"/>
              </w:rPr>
            </w:pPr>
            <w:r w:rsidRPr="008046A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7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046AA" w:rsidTr="008046AA"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336" w:type="dxa"/>
          </w:tcPr>
          <w:p w:rsidR="008046AA" w:rsidRPr="008046AA" w:rsidRDefault="008046AA" w:rsidP="008046AA">
            <w:pPr>
              <w:rPr>
                <w:rFonts w:ascii="Times New Roman" w:hAnsi="Times New Roman" w:cs="Times New Roman"/>
              </w:rPr>
            </w:pPr>
            <w:r w:rsidRPr="008046A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7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046AA" w:rsidTr="008046AA"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336" w:type="dxa"/>
          </w:tcPr>
          <w:p w:rsidR="008046AA" w:rsidRPr="008046AA" w:rsidRDefault="008046AA" w:rsidP="008046AA">
            <w:pPr>
              <w:rPr>
                <w:rFonts w:ascii="Times New Roman" w:hAnsi="Times New Roman" w:cs="Times New Roman"/>
              </w:rPr>
            </w:pPr>
            <w:r w:rsidRPr="008046A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8046AA" w:rsidTr="008046AA">
        <w:tc>
          <w:tcPr>
            <w:tcW w:w="2336" w:type="dxa"/>
          </w:tcPr>
          <w:p w:rsidR="008046AA" w:rsidRDefault="008046A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2336" w:type="dxa"/>
          </w:tcPr>
          <w:p w:rsidR="008046AA" w:rsidRPr="008046AA" w:rsidRDefault="00F55ACE" w:rsidP="0080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36" w:type="dxa"/>
          </w:tcPr>
          <w:p w:rsidR="008046AA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</w:tcPr>
          <w:p w:rsidR="008046AA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F55ACE" w:rsidTr="008046AA"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7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55ACE" w:rsidTr="008046AA">
        <w:tc>
          <w:tcPr>
            <w:tcW w:w="2336" w:type="dxa"/>
            <w:vMerge w:val="restart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55ACE" w:rsidTr="008046AA">
        <w:tc>
          <w:tcPr>
            <w:tcW w:w="2336" w:type="dxa"/>
            <w:vMerge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55ACE" w:rsidTr="008046AA"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55ACE" w:rsidTr="008046AA"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F55ACE" w:rsidTr="007B2DED">
        <w:tc>
          <w:tcPr>
            <w:tcW w:w="4672" w:type="dxa"/>
            <w:gridSpan w:val="2"/>
          </w:tcPr>
          <w:p w:rsidR="00F55ACE" w:rsidRP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 w:rsidRPr="00F55ACE">
              <w:rPr>
                <w:rFonts w:ascii="Times New Roman" w:hAnsi="Times New Roman" w:cs="Times New Roman"/>
                <w:b/>
              </w:rPr>
              <w:t>Итого обязательная часть</w:t>
            </w:r>
          </w:p>
        </w:tc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37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</w:tr>
      <w:tr w:rsidR="00F55ACE" w:rsidTr="00ED303C">
        <w:tc>
          <w:tcPr>
            <w:tcW w:w="9345" w:type="dxa"/>
            <w:gridSpan w:val="4"/>
          </w:tcPr>
          <w:p w:rsidR="00F55ACE" w:rsidRPr="00F55ACE" w:rsidRDefault="00F55ACE" w:rsidP="00F55A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ACE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C34B4A" w:rsidTr="008046AA">
        <w:tc>
          <w:tcPr>
            <w:tcW w:w="2336" w:type="dxa"/>
          </w:tcPr>
          <w:p w:rsidR="00C34B4A" w:rsidRDefault="00C34B4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6" w:type="dxa"/>
          </w:tcPr>
          <w:p w:rsidR="00C34B4A" w:rsidRPr="00F55ACE" w:rsidRDefault="00C34B4A" w:rsidP="008046A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«Спортивные игры»</w:t>
            </w:r>
          </w:p>
        </w:tc>
        <w:tc>
          <w:tcPr>
            <w:tcW w:w="2336" w:type="dxa"/>
          </w:tcPr>
          <w:p w:rsidR="00C34B4A" w:rsidRDefault="00C34B4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C34B4A" w:rsidRDefault="00C34B4A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55ACE" w:rsidTr="008046AA">
        <w:tc>
          <w:tcPr>
            <w:tcW w:w="2336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336" w:type="dxa"/>
          </w:tcPr>
          <w:p w:rsidR="00F55ACE" w:rsidRPr="00F55ACE" w:rsidRDefault="00F55ACE" w:rsidP="008046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6" w:type="dxa"/>
          </w:tcPr>
          <w:p w:rsidR="00F55ACE" w:rsidRDefault="0011541C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4B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F55ACE" w:rsidRDefault="0011541C" w:rsidP="00C34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34B4A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F55ACE" w:rsidTr="008046AA">
        <w:tc>
          <w:tcPr>
            <w:tcW w:w="2336" w:type="dxa"/>
          </w:tcPr>
          <w:p w:rsidR="00F55ACE" w:rsidRPr="00F55ACE" w:rsidRDefault="00F55ACE" w:rsidP="008046AA">
            <w:pPr>
              <w:rPr>
                <w:rFonts w:ascii="Times New Roman" w:hAnsi="Times New Roman" w:cs="Times New Roman"/>
                <w:b/>
                <w:i/>
              </w:rPr>
            </w:pPr>
            <w:r w:rsidRPr="00F55ACE">
              <w:rPr>
                <w:rFonts w:ascii="Times New Roman" w:hAnsi="Times New Roman" w:cs="Times New Roman"/>
                <w:b/>
                <w:i/>
              </w:rPr>
              <w:t>Максимально допустимая недельная нагрузка (5-дневная неделя)</w:t>
            </w:r>
          </w:p>
        </w:tc>
        <w:tc>
          <w:tcPr>
            <w:tcW w:w="2336" w:type="dxa"/>
          </w:tcPr>
          <w:p w:rsidR="00F55ACE" w:rsidRPr="00F55ACE" w:rsidRDefault="00F55ACE" w:rsidP="008046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6" w:type="dxa"/>
          </w:tcPr>
          <w:p w:rsidR="00F55ACE" w:rsidRDefault="0011541C" w:rsidP="0080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4B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F55ACE" w:rsidRDefault="00F55ACE" w:rsidP="008046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46AA" w:rsidRDefault="008046AA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8046AA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Pr="00F55ACE" w:rsidRDefault="00F55ACE" w:rsidP="00F55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ACE">
        <w:rPr>
          <w:rFonts w:ascii="Times New Roman" w:hAnsi="Times New Roman" w:cs="Times New Roman"/>
          <w:b/>
        </w:rPr>
        <w:t>Учебный план начального общего образования (ФГОС НОО)</w:t>
      </w:r>
    </w:p>
    <w:p w:rsidR="00F55ACE" w:rsidRPr="00F55ACE" w:rsidRDefault="00F55ACE" w:rsidP="00F55A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МБОУ « Ривзаводская СОШ</w:t>
      </w:r>
      <w:r w:rsidRPr="00F55ACE">
        <w:rPr>
          <w:rFonts w:ascii="Times New Roman" w:hAnsi="Times New Roman" w:cs="Times New Roman"/>
          <w:b/>
        </w:rPr>
        <w:t>»</w:t>
      </w:r>
    </w:p>
    <w:p w:rsidR="00F55ACE" w:rsidRDefault="00F55ACE" w:rsidP="00F55A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F55ACE">
        <w:rPr>
          <w:rFonts w:ascii="Times New Roman" w:hAnsi="Times New Roman" w:cs="Times New Roman"/>
          <w:b/>
        </w:rPr>
        <w:t>2022-2026 учебный год (перспективный - 1 класс)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94"/>
        <w:gridCol w:w="1990"/>
        <w:gridCol w:w="530"/>
        <w:gridCol w:w="532"/>
        <w:gridCol w:w="532"/>
        <w:gridCol w:w="533"/>
        <w:gridCol w:w="758"/>
        <w:gridCol w:w="546"/>
        <w:gridCol w:w="546"/>
        <w:gridCol w:w="546"/>
        <w:gridCol w:w="546"/>
        <w:gridCol w:w="758"/>
      </w:tblGrid>
      <w:tr w:rsidR="00F55ACE" w:rsidTr="0011541C">
        <w:tc>
          <w:tcPr>
            <w:tcW w:w="2294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990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предметы/классы</w:t>
            </w:r>
          </w:p>
        </w:tc>
        <w:tc>
          <w:tcPr>
            <w:tcW w:w="2885" w:type="dxa"/>
            <w:gridSpan w:val="5"/>
          </w:tcPr>
          <w:p w:rsidR="00F55ACE" w:rsidRDefault="00F55ACE" w:rsidP="00F55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недельный</w:t>
            </w:r>
          </w:p>
        </w:tc>
        <w:tc>
          <w:tcPr>
            <w:tcW w:w="2942" w:type="dxa"/>
            <w:gridSpan w:val="5"/>
          </w:tcPr>
          <w:p w:rsidR="00F55ACE" w:rsidRDefault="00F55ACE" w:rsidP="00F55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годовой</w:t>
            </w:r>
          </w:p>
        </w:tc>
      </w:tr>
      <w:tr w:rsidR="00F55ACE" w:rsidTr="0011541C">
        <w:tc>
          <w:tcPr>
            <w:tcW w:w="2294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8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46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8" w:type="dxa"/>
          </w:tcPr>
          <w:p w:rsidR="00F55ACE" w:rsidRDefault="00F55ACE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43BCA" w:rsidTr="0011541C">
        <w:tc>
          <w:tcPr>
            <w:tcW w:w="10111" w:type="dxa"/>
            <w:gridSpan w:val="12"/>
          </w:tcPr>
          <w:p w:rsidR="00E43BCA" w:rsidRPr="00E43BCA" w:rsidRDefault="00E43BCA" w:rsidP="00E43B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BC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E43BCA" w:rsidTr="0011541C">
        <w:tc>
          <w:tcPr>
            <w:tcW w:w="2294" w:type="dxa"/>
            <w:vMerge w:val="restart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</w:rPr>
            </w:pPr>
            <w:r w:rsidRPr="00E43B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</w:tr>
      <w:tr w:rsidR="00E43BCA" w:rsidTr="0011541C">
        <w:tc>
          <w:tcPr>
            <w:tcW w:w="2294" w:type="dxa"/>
            <w:vMerge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</w:rPr>
            </w:pPr>
            <w:r w:rsidRPr="00E43BC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E43BCA" w:rsidTr="0011541C">
        <w:tc>
          <w:tcPr>
            <w:tcW w:w="2294" w:type="dxa"/>
            <w:vMerge w:val="restart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</w:rPr>
            </w:pPr>
            <w:r w:rsidRPr="00E43BC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BCA" w:rsidTr="0011541C">
        <w:tc>
          <w:tcPr>
            <w:tcW w:w="2294" w:type="dxa"/>
            <w:vMerge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</w:rPr>
            </w:pPr>
            <w:r w:rsidRPr="00E43BC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</w:rPr>
            </w:pPr>
            <w:r w:rsidRPr="00E43BC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</w:rPr>
            </w:pPr>
            <w:r w:rsidRPr="00E43B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1990" w:type="dxa"/>
          </w:tcPr>
          <w:p w:rsidR="00E43BCA" w:rsidRDefault="00E43BCA" w:rsidP="00F5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43BCA" w:rsidTr="0011541C">
        <w:tc>
          <w:tcPr>
            <w:tcW w:w="2294" w:type="dxa"/>
            <w:vMerge w:val="restart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1990" w:type="dxa"/>
          </w:tcPr>
          <w:p w:rsidR="00E43BCA" w:rsidRDefault="00E43BCA" w:rsidP="00F5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E43BCA" w:rsidTr="0011541C">
        <w:tc>
          <w:tcPr>
            <w:tcW w:w="2294" w:type="dxa"/>
            <w:vMerge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</w:tcPr>
          <w:p w:rsidR="00E43BCA" w:rsidRDefault="00E43BCA" w:rsidP="00F5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1990" w:type="dxa"/>
          </w:tcPr>
          <w:p w:rsidR="00E43BCA" w:rsidRDefault="00E43BCA" w:rsidP="00F5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0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990" w:type="dxa"/>
          </w:tcPr>
          <w:p w:rsidR="00E43BCA" w:rsidRDefault="00E43BCA" w:rsidP="00F5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30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58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E43BCA" w:rsidTr="0011541C">
        <w:tc>
          <w:tcPr>
            <w:tcW w:w="4284" w:type="dxa"/>
            <w:gridSpan w:val="2"/>
          </w:tcPr>
          <w:p w:rsidR="00E43BCA" w:rsidRDefault="00E43BCA" w:rsidP="00F55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обязательная часть</w:t>
            </w:r>
          </w:p>
        </w:tc>
        <w:tc>
          <w:tcPr>
            <w:tcW w:w="530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33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58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758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2904</w:t>
            </w:r>
          </w:p>
        </w:tc>
      </w:tr>
      <w:tr w:rsidR="00E43BCA" w:rsidTr="0011541C">
        <w:tc>
          <w:tcPr>
            <w:tcW w:w="10111" w:type="dxa"/>
            <w:gridSpan w:val="12"/>
          </w:tcPr>
          <w:p w:rsidR="00E43BCA" w:rsidRPr="00E43BCA" w:rsidRDefault="00E43BCA" w:rsidP="00E43B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BC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11541C" w:rsidTr="0011541C">
        <w:tc>
          <w:tcPr>
            <w:tcW w:w="2294" w:type="dxa"/>
          </w:tcPr>
          <w:p w:rsidR="0011541C" w:rsidRDefault="0011541C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</w:tcPr>
          <w:p w:rsidR="0011541C" w:rsidRPr="00E43BCA" w:rsidRDefault="0011541C" w:rsidP="00F55AC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0" w:type="dxa"/>
          </w:tcPr>
          <w:p w:rsidR="0011541C" w:rsidRDefault="003F6630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11541C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11541C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</w:tcPr>
          <w:p w:rsidR="0011541C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11541C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11541C" w:rsidRDefault="003F6630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11541C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11541C" w:rsidRPr="00254917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:rsidR="0011541C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58" w:type="dxa"/>
          </w:tcPr>
          <w:p w:rsidR="0011541C" w:rsidRDefault="0011541C" w:rsidP="003F6630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3F6630">
              <w:rPr>
                <w:rFonts w:ascii="Times New Roman" w:hAnsi="Times New Roman" w:cs="Times New Roman"/>
                <w:b/>
                <w:highlight w:val="yellow"/>
              </w:rPr>
              <w:t>36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0" w:type="dxa"/>
          </w:tcPr>
          <w:p w:rsidR="00E43BCA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66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33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58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46" w:type="dxa"/>
          </w:tcPr>
          <w:p w:rsidR="00E43BCA" w:rsidRDefault="0011541C" w:rsidP="003F6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F663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546" w:type="dxa"/>
          </w:tcPr>
          <w:p w:rsidR="00E43BCA" w:rsidRPr="00254917" w:rsidRDefault="00254917" w:rsidP="00F55ACE">
            <w:pPr>
              <w:rPr>
                <w:rFonts w:ascii="Times New Roman" w:hAnsi="Times New Roman" w:cs="Times New Roman"/>
                <w:b/>
              </w:rPr>
            </w:pPr>
            <w:r w:rsidRPr="00254917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546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58" w:type="dxa"/>
          </w:tcPr>
          <w:p w:rsidR="00E43BCA" w:rsidRPr="0060198F" w:rsidRDefault="0011541C" w:rsidP="003F6630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30</w:t>
            </w:r>
            <w:r w:rsidR="003F6630">
              <w:rPr>
                <w:rFonts w:ascii="Times New Roman" w:hAnsi="Times New Roman" w:cs="Times New Roman"/>
                <w:b/>
                <w:highlight w:val="yellow"/>
              </w:rPr>
              <w:t>40</w:t>
            </w:r>
          </w:p>
        </w:tc>
      </w:tr>
      <w:tr w:rsidR="00E43BCA" w:rsidTr="0011541C">
        <w:tc>
          <w:tcPr>
            <w:tcW w:w="2294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 (5-дневная неделя)</w:t>
            </w:r>
          </w:p>
        </w:tc>
        <w:tc>
          <w:tcPr>
            <w:tcW w:w="1990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0" w:type="dxa"/>
          </w:tcPr>
          <w:p w:rsidR="00E43BCA" w:rsidRDefault="0011541C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66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32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33" w:type="dxa"/>
          </w:tcPr>
          <w:p w:rsidR="00E43BCA" w:rsidRDefault="00254917" w:rsidP="00F55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43BCA" w:rsidRPr="00E43BCA" w:rsidRDefault="00E43BCA" w:rsidP="00F55AC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E43BCA" w:rsidRDefault="00E43BCA" w:rsidP="00F55A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55ACE" w:rsidRDefault="00F55ACE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F55ACE" w:rsidRDefault="00F55ACE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11541C" w:rsidRDefault="0011541C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17208B" w:rsidRPr="00A95A4B" w:rsidRDefault="0017208B" w:rsidP="0017208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lastRenderedPageBreak/>
        <w:t>График  пр</w:t>
      </w:r>
      <w:r>
        <w:rPr>
          <w:rFonts w:ascii="Times New Roman" w:hAnsi="Times New Roman" w:cs="Times New Roman"/>
          <w:b/>
          <w:sz w:val="28"/>
          <w:szCs w:val="28"/>
        </w:rPr>
        <w:t>омежуточной  аттестации  в  2022-2023</w:t>
      </w:r>
      <w:r w:rsidRPr="00A95A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7208B" w:rsidRPr="00A95A4B" w:rsidRDefault="0017208B" w:rsidP="0017208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Начальная  школа</w:t>
      </w:r>
    </w:p>
    <w:p w:rsidR="0017208B" w:rsidRPr="00A95A4B" w:rsidRDefault="0017208B" w:rsidP="0017208B">
      <w:pPr>
        <w:ind w:left="-851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Промежуточная   аттес</w:t>
      </w:r>
      <w:r>
        <w:rPr>
          <w:rFonts w:ascii="Times New Roman" w:hAnsi="Times New Roman" w:cs="Times New Roman"/>
          <w:sz w:val="24"/>
          <w:szCs w:val="24"/>
        </w:rPr>
        <w:t>тация в 1 классе проводится с 17.04.2022 по 14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</w:t>
      </w:r>
      <w:r>
        <w:rPr>
          <w:rFonts w:ascii="Times New Roman" w:hAnsi="Times New Roman" w:cs="Times New Roman"/>
          <w:sz w:val="24"/>
          <w:szCs w:val="24"/>
        </w:rPr>
        <w:t>ования, во 2  – 4 классах   с 24</w:t>
      </w:r>
      <w:r w:rsidRPr="00A95A4B">
        <w:rPr>
          <w:rFonts w:ascii="Times New Roman" w:hAnsi="Times New Roman" w:cs="Times New Roman"/>
          <w:sz w:val="24"/>
          <w:szCs w:val="24"/>
        </w:rPr>
        <w:t xml:space="preserve">.04.2022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17208B" w:rsidRPr="00A95A4B" w:rsidRDefault="0017208B" w:rsidP="001720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181"/>
        <w:gridCol w:w="1755"/>
        <w:gridCol w:w="1701"/>
        <w:gridCol w:w="1843"/>
        <w:gridCol w:w="1559"/>
        <w:gridCol w:w="1559"/>
      </w:tblGrid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55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1701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1843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56" w:type="dxa"/>
            <w:gridSpan w:val="2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gridSpan w:val="3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Осложнённое контрольное списывание с дополнительным заданием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56" w:type="dxa"/>
            <w:gridSpan w:val="2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961" w:type="dxa"/>
            <w:gridSpan w:val="3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художественным текстом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55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7" w:type="dxa"/>
            <w:gridSpan w:val="5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5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17" w:type="dxa"/>
            <w:gridSpan w:val="5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7" w:type="dxa"/>
            <w:gridSpan w:val="5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17208B" w:rsidRPr="00A95A4B" w:rsidTr="00EF059D">
        <w:tc>
          <w:tcPr>
            <w:tcW w:w="0" w:type="auto"/>
          </w:tcPr>
          <w:p w:rsidR="0017208B" w:rsidRPr="00A95A4B" w:rsidRDefault="0017208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7" w:type="dxa"/>
            <w:gridSpan w:val="5"/>
          </w:tcPr>
          <w:p w:rsidR="0017208B" w:rsidRPr="00A95A4B" w:rsidRDefault="0017208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</w:tbl>
    <w:p w:rsidR="00254917" w:rsidRDefault="00254917" w:rsidP="00F55ACE">
      <w:pPr>
        <w:spacing w:after="0" w:line="240" w:lineRule="auto"/>
        <w:rPr>
          <w:rFonts w:ascii="Times New Roman" w:hAnsi="Times New Roman" w:cs="Times New Roman"/>
          <w:b/>
        </w:rPr>
      </w:pPr>
    </w:p>
    <w:p w:rsidR="00254917" w:rsidRPr="00254917" w:rsidRDefault="00254917" w:rsidP="00254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917">
        <w:rPr>
          <w:rFonts w:ascii="Times New Roman" w:hAnsi="Times New Roman" w:cs="Times New Roman"/>
          <w:b/>
        </w:rPr>
        <w:t>План внеурочной деятельности на уровне начального общего образования</w:t>
      </w:r>
    </w:p>
    <w:p w:rsidR="00254917" w:rsidRPr="00254917" w:rsidRDefault="00254917" w:rsidP="00254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917">
        <w:rPr>
          <w:rFonts w:ascii="Times New Roman" w:hAnsi="Times New Roman" w:cs="Times New Roman"/>
          <w:b/>
        </w:rPr>
        <w:t>(1-4 классы)</w:t>
      </w:r>
    </w:p>
    <w:p w:rsidR="00254917" w:rsidRDefault="00254917" w:rsidP="00254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917">
        <w:rPr>
          <w:rFonts w:ascii="Times New Roman" w:hAnsi="Times New Roman" w:cs="Times New Roman"/>
          <w:b/>
        </w:rPr>
        <w:t>на 2022-2023 учебный год.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709"/>
        <w:gridCol w:w="850"/>
        <w:gridCol w:w="709"/>
        <w:gridCol w:w="850"/>
        <w:gridCol w:w="1134"/>
      </w:tblGrid>
      <w:tr w:rsidR="00A507E5" w:rsidRPr="00A507E5" w:rsidTr="007518C6">
        <w:tc>
          <w:tcPr>
            <w:tcW w:w="2977" w:type="dxa"/>
            <w:vMerge w:val="restart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Направление</w:t>
            </w:r>
            <w:proofErr w:type="spellEnd"/>
          </w:p>
        </w:tc>
        <w:tc>
          <w:tcPr>
            <w:tcW w:w="2552" w:type="dxa"/>
            <w:vMerge w:val="restart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Структура</w:t>
            </w:r>
            <w:proofErr w:type="spellEnd"/>
            <w:r w:rsidRPr="00A507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направлений</w:t>
            </w:r>
            <w:proofErr w:type="spellEnd"/>
            <w:r w:rsidRPr="00A507E5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A507E5" w:rsidRPr="00A507E5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07E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07E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07E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07E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7E5" w:rsidRPr="00A507E5" w:rsidTr="007518C6">
        <w:trPr>
          <w:trHeight w:val="285"/>
        </w:trPr>
        <w:tc>
          <w:tcPr>
            <w:tcW w:w="2977" w:type="dxa"/>
            <w:tcBorders>
              <w:top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07E5" w:rsidRPr="00A507E5" w:rsidTr="007518C6">
        <w:trPr>
          <w:trHeight w:val="278"/>
        </w:trPr>
        <w:tc>
          <w:tcPr>
            <w:tcW w:w="2977" w:type="dxa"/>
            <w:vMerge w:val="restart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Юный эколог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rPr>
          <w:trHeight w:val="262"/>
        </w:trPr>
        <w:tc>
          <w:tcPr>
            <w:tcW w:w="2977" w:type="dxa"/>
            <w:vMerge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Час в музее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rPr>
          <w:trHeight w:val="262"/>
        </w:trPr>
        <w:tc>
          <w:tcPr>
            <w:tcW w:w="2977" w:type="dxa"/>
            <w:vMerge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c>
          <w:tcPr>
            <w:tcW w:w="2977" w:type="dxa"/>
            <w:vMerge w:val="restart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Социальное</w:t>
            </w:r>
            <w:proofErr w:type="spellEnd"/>
          </w:p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Моя</w:t>
            </w:r>
            <w:proofErr w:type="spellEnd"/>
            <w:r w:rsidRPr="00A507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семья</w:t>
            </w:r>
            <w:proofErr w:type="spellEnd"/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07E5" w:rsidRPr="00A507E5" w:rsidTr="007518C6">
        <w:tc>
          <w:tcPr>
            <w:tcW w:w="2977" w:type="dxa"/>
            <w:vMerge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Здоровое питание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Общение с друзьями</w:t>
            </w:r>
          </w:p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A507E5">
              <w:rPr>
                <w:rFonts w:ascii="Times New Roman" w:hAnsi="Times New Roman" w:cs="Times New Roman"/>
                <w:b/>
              </w:rPr>
              <w:t>кл.час</w:t>
            </w:r>
            <w:proofErr w:type="spellEnd"/>
            <w:r w:rsidRPr="00A507E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rPr>
          <w:trHeight w:val="2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 xml:space="preserve">Час чтения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rPr>
          <w:trHeight w:val="264"/>
        </w:trPr>
        <w:tc>
          <w:tcPr>
            <w:tcW w:w="2977" w:type="dxa"/>
            <w:vMerge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Эрудит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07E5" w:rsidRPr="00A507E5" w:rsidTr="007518C6">
        <w:trPr>
          <w:trHeight w:val="281"/>
        </w:trPr>
        <w:tc>
          <w:tcPr>
            <w:tcW w:w="2977" w:type="dxa"/>
            <w:vMerge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Точка роста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07E5" w:rsidRPr="00A507E5" w:rsidTr="007518C6">
        <w:tc>
          <w:tcPr>
            <w:tcW w:w="2977" w:type="dxa"/>
            <w:vMerge w:val="restart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Общекультурное</w:t>
            </w:r>
            <w:proofErr w:type="spellEnd"/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07E5">
              <w:rPr>
                <w:rFonts w:ascii="Times New Roman" w:hAnsi="Times New Roman" w:cs="Times New Roman"/>
                <w:b/>
                <w:lang w:val="en-US"/>
              </w:rPr>
              <w:t>ПДД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c>
          <w:tcPr>
            <w:tcW w:w="2977" w:type="dxa"/>
            <w:vMerge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 xml:space="preserve">Творческая мастерская 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07E5" w:rsidRPr="00A507E5" w:rsidTr="007518C6">
        <w:tc>
          <w:tcPr>
            <w:tcW w:w="5529" w:type="dxa"/>
            <w:gridSpan w:val="2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507E5">
              <w:rPr>
                <w:rFonts w:ascii="Times New Roman" w:hAnsi="Times New Roman" w:cs="Times New Roman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507E5" w:rsidRPr="00A507E5" w:rsidRDefault="00A507E5" w:rsidP="00A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7E5"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254917" w:rsidRPr="008046AA" w:rsidRDefault="00254917" w:rsidP="00254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54917" w:rsidRPr="008046AA" w:rsidSect="00B3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197"/>
    <w:rsid w:val="00062197"/>
    <w:rsid w:val="0011541C"/>
    <w:rsid w:val="0017208B"/>
    <w:rsid w:val="00254917"/>
    <w:rsid w:val="002B66CB"/>
    <w:rsid w:val="003F6630"/>
    <w:rsid w:val="0060198F"/>
    <w:rsid w:val="0079359B"/>
    <w:rsid w:val="008046AA"/>
    <w:rsid w:val="00814EF3"/>
    <w:rsid w:val="00A507E5"/>
    <w:rsid w:val="00AF314E"/>
    <w:rsid w:val="00B329F6"/>
    <w:rsid w:val="00C34B4A"/>
    <w:rsid w:val="00C71BB0"/>
    <w:rsid w:val="00D173B0"/>
    <w:rsid w:val="00E43BCA"/>
    <w:rsid w:val="00F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FC88"/>
  <w15:docId w15:val="{D028D7AD-1D60-487A-8F0A-B4CE93F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2022-10-13T07:20:00Z</cp:lastPrinted>
  <dcterms:created xsi:type="dcterms:W3CDTF">2022-07-19T06:37:00Z</dcterms:created>
  <dcterms:modified xsi:type="dcterms:W3CDTF">2022-10-31T05:55:00Z</dcterms:modified>
</cp:coreProperties>
</file>